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6D99" w14:textId="7A814344" w:rsidR="00B2271D" w:rsidRPr="00AB3FF2" w:rsidRDefault="00B2271D" w:rsidP="00AB3FF2">
      <w:pPr>
        <w:spacing w:line="200" w:lineRule="exact"/>
        <w:jc w:val="both"/>
        <w:rPr>
          <w:rFonts w:ascii="Abacaxi Latin VF" w:hAnsi="Abacaxi Latin VF" w:cs="Abacaxi Latin VF"/>
        </w:rPr>
      </w:pPr>
    </w:p>
    <w:p w14:paraId="77218C8D" w14:textId="77777777" w:rsidR="00B2271D" w:rsidRPr="00AB3FF2" w:rsidRDefault="00B2271D" w:rsidP="00AB3FF2">
      <w:pPr>
        <w:spacing w:before="11" w:line="260" w:lineRule="exact"/>
        <w:jc w:val="both"/>
        <w:rPr>
          <w:rFonts w:ascii="Abacaxi Latin VF" w:hAnsi="Abacaxi Latin VF" w:cs="Abacaxi Latin VF"/>
        </w:rPr>
      </w:pPr>
    </w:p>
    <w:p w14:paraId="5D19F4BB" w14:textId="66754A69" w:rsidR="00B2271D" w:rsidRPr="00AB3FF2" w:rsidRDefault="00F050C1" w:rsidP="00AB3FF2">
      <w:pPr>
        <w:spacing w:before="44"/>
        <w:ind w:right="192"/>
        <w:jc w:val="center"/>
        <w:rPr>
          <w:rFonts w:ascii="Anton" w:eastAsia="Calibri" w:hAnsi="Anton" w:cs="Abacaxi Latin VF"/>
          <w:i/>
          <w:sz w:val="32"/>
          <w:szCs w:val="32"/>
          <w:lang w:val="fr-CA"/>
        </w:rPr>
      </w:pPr>
      <w:r w:rsidRPr="00AB3FF2">
        <w:rPr>
          <w:rFonts w:ascii="Anton" w:eastAsia="Calibri" w:hAnsi="Anton" w:cs="Abacaxi Latin VF"/>
          <w:i/>
          <w:sz w:val="32"/>
          <w:szCs w:val="32"/>
          <w:lang w:val="fr-CA"/>
        </w:rPr>
        <w:t>Grille d’évaluation à l’attention des membres du jury</w:t>
      </w:r>
    </w:p>
    <w:p w14:paraId="3AE1CE8E" w14:textId="77777777" w:rsidR="002A547E" w:rsidRPr="00AB3FF2" w:rsidRDefault="002A547E" w:rsidP="00AB3FF2">
      <w:pPr>
        <w:spacing w:before="44"/>
        <w:ind w:right="192"/>
        <w:jc w:val="both"/>
        <w:rPr>
          <w:rFonts w:ascii="Abacaxi Latin VF" w:eastAsia="Calibri" w:hAnsi="Abacaxi Latin VF" w:cs="Abacaxi Latin VF"/>
          <w:i/>
          <w:lang w:val="fr-CA"/>
        </w:rPr>
      </w:pPr>
    </w:p>
    <w:p w14:paraId="5A047908" w14:textId="719F8ED7" w:rsidR="002A547E" w:rsidRPr="00AB3FF2" w:rsidRDefault="00A42600" w:rsidP="00AB3FF2">
      <w:pPr>
        <w:spacing w:before="44"/>
        <w:ind w:left="720" w:right="192"/>
        <w:jc w:val="both"/>
        <w:rPr>
          <w:rFonts w:ascii="Abacaxi Latin VF" w:eastAsia="Calibri" w:hAnsi="Abacaxi Latin VF" w:cs="Abacaxi Latin VF"/>
          <w:i/>
          <w:iCs/>
          <w:lang w:val="fr-CA"/>
        </w:rPr>
      </w:pPr>
      <w:r w:rsidRPr="00AB3FF2">
        <w:rPr>
          <w:rFonts w:ascii="Abacaxi Latin VF" w:eastAsia="Calibri" w:hAnsi="Abacaxi Latin VF" w:cs="Abacaxi Latin VF"/>
          <w:i/>
          <w:iCs/>
          <w:lang w:val="fr-CA"/>
        </w:rPr>
        <w:t>Les critères d’évaluation ci-dessous doivent permettre au jury de sélection</w:t>
      </w:r>
      <w:r w:rsidR="00646047" w:rsidRPr="00AB3FF2">
        <w:rPr>
          <w:rFonts w:ascii="Abacaxi Latin VF" w:eastAsia="Calibri" w:hAnsi="Abacaxi Latin VF" w:cs="Abacaxi Latin VF"/>
          <w:i/>
          <w:iCs/>
          <w:lang w:val="fr-CA"/>
        </w:rPr>
        <w:t xml:space="preserve">ner </w:t>
      </w:r>
      <w:r w:rsidRPr="00AB3FF2">
        <w:rPr>
          <w:rFonts w:ascii="Abacaxi Latin VF" w:eastAsia="Calibri" w:hAnsi="Abacaxi Latin VF" w:cs="Abacaxi Latin VF"/>
          <w:i/>
          <w:iCs/>
          <w:lang w:val="fr-CA"/>
        </w:rPr>
        <w:t xml:space="preserve">le candidat </w:t>
      </w:r>
      <w:r w:rsidR="002A547E" w:rsidRPr="00AB3FF2">
        <w:rPr>
          <w:rFonts w:ascii="Abacaxi Latin VF" w:eastAsia="Calibri" w:hAnsi="Abacaxi Latin VF" w:cs="Abacaxi Latin VF"/>
          <w:i/>
          <w:iCs/>
          <w:lang w:val="fr-CA"/>
        </w:rPr>
        <w:t>qui aura le plus convaincu pour représenter les valeurs du concours Ma thèse en 180 secondes.</w:t>
      </w:r>
      <w:r w:rsidR="00AF6BDE" w:rsidRPr="00AB3FF2">
        <w:rPr>
          <w:rFonts w:ascii="Abacaxi Latin VF" w:eastAsia="Calibri" w:hAnsi="Abacaxi Latin VF" w:cs="Abacaxi Latin VF"/>
          <w:i/>
          <w:iCs/>
          <w:lang w:val="fr-CA"/>
        </w:rPr>
        <w:t xml:space="preserve"> </w:t>
      </w:r>
      <w:r w:rsidRPr="00AB3FF2">
        <w:rPr>
          <w:rFonts w:ascii="Abacaxi Latin VF" w:eastAsia="Calibri" w:hAnsi="Abacaxi Latin VF" w:cs="Abacaxi Latin VF"/>
          <w:i/>
          <w:iCs/>
          <w:lang w:val="fr-CA"/>
        </w:rPr>
        <w:t xml:space="preserve">Cette grille et ses critères sont utilisés à toutes les étapes du concours – locale à nationale. </w:t>
      </w:r>
    </w:p>
    <w:p w14:paraId="30AAA0C6" w14:textId="77777777" w:rsidR="00AF6BDE" w:rsidRPr="00AB3FF2" w:rsidRDefault="00AF6BDE" w:rsidP="00AB3FF2">
      <w:pPr>
        <w:spacing w:before="44"/>
        <w:ind w:left="720" w:right="192"/>
        <w:jc w:val="both"/>
        <w:rPr>
          <w:rFonts w:ascii="Abacaxi Latin VF" w:eastAsia="Calibri" w:hAnsi="Abacaxi Latin VF" w:cs="Abacaxi Latin VF"/>
          <w:i/>
          <w:iCs/>
          <w:lang w:val="fr-CA"/>
        </w:rPr>
      </w:pPr>
    </w:p>
    <w:p w14:paraId="4B28E769" w14:textId="7949E2FC" w:rsidR="00AF6BDE" w:rsidRPr="00AB3FF2" w:rsidRDefault="00AF6BDE" w:rsidP="00AB3FF2">
      <w:pPr>
        <w:spacing w:before="44"/>
        <w:ind w:left="720" w:right="192"/>
        <w:jc w:val="both"/>
        <w:rPr>
          <w:rFonts w:ascii="Abacaxi Latin VF" w:eastAsia="Calibri" w:hAnsi="Abacaxi Latin VF" w:cs="Abacaxi Latin VF"/>
          <w:i/>
          <w:iCs/>
          <w:lang w:val="fr-CA"/>
        </w:rPr>
      </w:pPr>
      <w:r w:rsidRPr="00AB3FF2">
        <w:rPr>
          <w:rFonts w:ascii="Abacaxi Latin VF" w:eastAsia="Calibri" w:hAnsi="Abacaxi Latin VF" w:cs="Abacaxi Latin VF"/>
          <w:i/>
          <w:iCs/>
          <w:lang w:val="fr-CA"/>
        </w:rPr>
        <w:t>Afin de faciliter la</w:t>
      </w:r>
      <w:r w:rsidR="00907D0D" w:rsidRPr="00AB3FF2">
        <w:rPr>
          <w:rFonts w:ascii="Abacaxi Latin VF" w:eastAsia="Calibri" w:hAnsi="Abacaxi Latin VF" w:cs="Abacaxi Latin VF"/>
          <w:i/>
          <w:iCs/>
          <w:lang w:val="fr-CA"/>
        </w:rPr>
        <w:t xml:space="preserve"> sélection</w:t>
      </w:r>
      <w:r w:rsidR="00646047" w:rsidRPr="00AB3FF2">
        <w:rPr>
          <w:rFonts w:ascii="Abacaxi Latin VF" w:eastAsia="Calibri" w:hAnsi="Abacaxi Latin VF" w:cs="Abacaxi Latin VF"/>
          <w:i/>
          <w:iCs/>
          <w:lang w:val="fr-CA"/>
        </w:rPr>
        <w:t>,</w:t>
      </w:r>
      <w:r w:rsidR="009B3CE7" w:rsidRPr="00AB3FF2">
        <w:rPr>
          <w:rFonts w:ascii="Abacaxi Latin VF" w:eastAsia="Calibri" w:hAnsi="Abacaxi Latin VF" w:cs="Abacaxi Latin VF"/>
          <w:i/>
          <w:iCs/>
          <w:lang w:val="fr-CA"/>
        </w:rPr>
        <w:t xml:space="preserve"> une note sur 10 pourra être attribuée à chaque prestation</w:t>
      </w:r>
      <w:r w:rsidR="00A42600" w:rsidRPr="00AB3FF2">
        <w:rPr>
          <w:rFonts w:ascii="Abacaxi Latin VF" w:eastAsia="Calibri" w:hAnsi="Abacaxi Latin VF" w:cs="Abacaxi Latin VF"/>
          <w:i/>
          <w:iCs/>
          <w:lang w:val="fr-CA"/>
        </w:rPr>
        <w:t> :</w:t>
      </w:r>
      <w:r w:rsidR="009B3CE7" w:rsidRPr="00AB3FF2">
        <w:rPr>
          <w:rFonts w:ascii="Abacaxi Latin VF" w:eastAsia="Calibri" w:hAnsi="Abacaxi Latin VF" w:cs="Abacaxi Latin VF"/>
          <w:i/>
          <w:iCs/>
          <w:lang w:val="fr-CA"/>
        </w:rPr>
        <w:t xml:space="preserve"> 60% de la note </w:t>
      </w:r>
      <w:r w:rsidR="005D2FD5" w:rsidRPr="00AB3FF2">
        <w:rPr>
          <w:rFonts w:ascii="Abacaxi Latin VF" w:eastAsia="Calibri" w:hAnsi="Abacaxi Latin VF" w:cs="Abacaxi Latin VF"/>
          <w:i/>
          <w:iCs/>
          <w:lang w:val="fr-CA"/>
        </w:rPr>
        <w:t xml:space="preserve">sera remise à la vulgarisation du sujet; 40 % au talent d’orateur. </w:t>
      </w:r>
    </w:p>
    <w:p w14:paraId="6B8715CF" w14:textId="77777777" w:rsidR="005D2FD5" w:rsidRPr="00AB3FF2" w:rsidRDefault="005D2FD5" w:rsidP="00AB3FF2">
      <w:pPr>
        <w:spacing w:before="44"/>
        <w:ind w:left="720" w:right="192"/>
        <w:jc w:val="both"/>
        <w:rPr>
          <w:rFonts w:ascii="Abacaxi Latin VF" w:eastAsia="Calibri" w:hAnsi="Abacaxi Latin VF" w:cs="Abacaxi Latin VF"/>
          <w:i/>
          <w:iCs/>
          <w:lang w:val="fr-CA"/>
        </w:rPr>
      </w:pPr>
    </w:p>
    <w:p w14:paraId="26F582DD" w14:textId="394EB725" w:rsidR="002A547E" w:rsidRPr="00AB3FF2" w:rsidRDefault="002A547E" w:rsidP="00AB3FF2">
      <w:pPr>
        <w:spacing w:before="44"/>
        <w:ind w:left="720" w:right="192"/>
        <w:jc w:val="both"/>
        <w:rPr>
          <w:rFonts w:ascii="Abacaxi Latin VF" w:eastAsia="Calibri" w:hAnsi="Abacaxi Latin VF" w:cs="Abacaxi Latin VF"/>
          <w:i/>
          <w:iCs/>
          <w:lang w:val="fr-CA"/>
        </w:rPr>
      </w:pPr>
      <w:r w:rsidRPr="00AB3FF2">
        <w:rPr>
          <w:rFonts w:ascii="Abacaxi Latin VF" w:eastAsia="Calibri" w:hAnsi="Abacaxi Latin VF" w:cs="Abacaxi Latin VF"/>
          <w:i/>
          <w:iCs/>
          <w:lang w:val="fr-CA"/>
        </w:rPr>
        <w:t>En aucun cas le jury n’évaluera l’intérêt du sujet de la thèse</w:t>
      </w:r>
      <w:r w:rsidR="00FC791D" w:rsidRPr="00AB3FF2">
        <w:rPr>
          <w:rFonts w:ascii="Abacaxi Latin VF" w:eastAsia="Calibri" w:hAnsi="Abacaxi Latin VF" w:cs="Abacaxi Latin VF"/>
          <w:i/>
          <w:iCs/>
          <w:lang w:val="fr-CA"/>
        </w:rPr>
        <w:t xml:space="preserve">, ni la thématique de recherche </w:t>
      </w:r>
      <w:r w:rsidRPr="00AB3FF2">
        <w:rPr>
          <w:rFonts w:ascii="Abacaxi Latin VF" w:eastAsia="Calibri" w:hAnsi="Abacaxi Latin VF" w:cs="Abacaxi Latin VF"/>
          <w:i/>
          <w:iCs/>
          <w:lang w:val="fr-CA"/>
        </w:rPr>
        <w:t xml:space="preserve">du candidat. </w:t>
      </w:r>
    </w:p>
    <w:p w14:paraId="47CE9F59" w14:textId="77777777" w:rsidR="00B2271D" w:rsidRPr="00AB3FF2" w:rsidRDefault="00B2271D" w:rsidP="00AB3FF2">
      <w:pPr>
        <w:spacing w:line="200" w:lineRule="exact"/>
        <w:jc w:val="both"/>
        <w:rPr>
          <w:rFonts w:ascii="Abacaxi Latin VF" w:hAnsi="Abacaxi Latin VF" w:cs="Abacaxi Latin VF"/>
          <w:lang w:val="fr-CA"/>
        </w:rPr>
      </w:pPr>
    </w:p>
    <w:p w14:paraId="3FC08D92" w14:textId="77777777" w:rsidR="00B2271D" w:rsidRPr="00AB3FF2" w:rsidRDefault="00B2271D" w:rsidP="00AB3FF2">
      <w:pPr>
        <w:spacing w:before="1" w:line="220" w:lineRule="exact"/>
        <w:jc w:val="both"/>
        <w:rPr>
          <w:rFonts w:ascii="Abacaxi Latin VF" w:hAnsi="Abacaxi Latin VF" w:cs="Abacaxi Latin VF"/>
          <w:lang w:val="fr-CA"/>
        </w:rPr>
      </w:pPr>
    </w:p>
    <w:p w14:paraId="5903EBEF" w14:textId="51CF2093" w:rsidR="00B2271D" w:rsidRPr="00AB3FF2" w:rsidRDefault="0028278E" w:rsidP="00AB3FF2">
      <w:pPr>
        <w:spacing w:before="47"/>
        <w:ind w:left="901"/>
        <w:jc w:val="both"/>
        <w:rPr>
          <w:rFonts w:ascii="Abacaxi Latin VF" w:eastAsia="Calibri" w:hAnsi="Abacaxi Latin VF" w:cs="Abacaxi Latin VF"/>
          <w:b/>
          <w:bCs/>
          <w:lang w:val="fr-CA"/>
        </w:rPr>
      </w:pPr>
      <w:r w:rsidRPr="00AB3FF2">
        <w:rPr>
          <w:rFonts w:ascii="Abacaxi Latin VF" w:eastAsia="Calibri" w:hAnsi="Abacaxi Latin VF" w:cs="Abacaxi Latin VF"/>
          <w:b/>
          <w:bCs/>
          <w:lang w:val="fr-CA"/>
        </w:rPr>
        <w:t xml:space="preserve">VULGARISATION : </w:t>
      </w:r>
      <w:r w:rsidR="006518BA" w:rsidRPr="00AB3FF2">
        <w:rPr>
          <w:rFonts w:ascii="Abacaxi Latin VF" w:eastAsia="Calibri" w:hAnsi="Abacaxi Latin VF" w:cs="Abacaxi Latin VF"/>
          <w:b/>
          <w:bCs/>
          <w:lang w:val="fr-CA"/>
        </w:rPr>
        <w:t xml:space="preserve">Compréhension </w:t>
      </w:r>
      <w:r w:rsidRPr="00AB3FF2">
        <w:rPr>
          <w:rFonts w:ascii="Abacaxi Latin VF" w:eastAsia="Calibri" w:hAnsi="Abacaxi Latin VF" w:cs="Abacaxi Latin VF"/>
          <w:b/>
          <w:bCs/>
          <w:lang w:val="fr-CA"/>
        </w:rPr>
        <w:t xml:space="preserve">du sujet </w:t>
      </w:r>
      <w:r w:rsidR="006518BA" w:rsidRPr="00AB3FF2">
        <w:rPr>
          <w:rFonts w:ascii="Abacaxi Latin VF" w:eastAsia="Calibri" w:hAnsi="Abacaxi Latin VF" w:cs="Abacaxi Latin VF"/>
          <w:b/>
          <w:bCs/>
          <w:lang w:val="fr-CA"/>
        </w:rPr>
        <w:t xml:space="preserve">et </w:t>
      </w:r>
      <w:r w:rsidR="00FD0E29" w:rsidRPr="00AB3FF2">
        <w:rPr>
          <w:rFonts w:ascii="Abacaxi Latin VF" w:eastAsia="Calibri" w:hAnsi="Abacaxi Latin VF" w:cs="Abacaxi Latin VF"/>
          <w:b/>
          <w:bCs/>
          <w:lang w:val="fr-CA"/>
        </w:rPr>
        <w:t xml:space="preserve">adaptation du </w:t>
      </w:r>
      <w:r w:rsidR="006518BA" w:rsidRPr="00AB3FF2">
        <w:rPr>
          <w:rFonts w:ascii="Abacaxi Latin VF" w:eastAsia="Calibri" w:hAnsi="Abacaxi Latin VF" w:cs="Abacaxi Latin VF"/>
          <w:b/>
          <w:bCs/>
          <w:lang w:val="fr-CA"/>
        </w:rPr>
        <w:t xml:space="preserve">contenu </w:t>
      </w:r>
    </w:p>
    <w:p w14:paraId="44D374CD" w14:textId="299EC240" w:rsidR="001B44BE" w:rsidRPr="00AB3FF2" w:rsidRDefault="001B44BE" w:rsidP="00AB3FF2">
      <w:pPr>
        <w:spacing w:before="47"/>
        <w:ind w:left="901"/>
        <w:jc w:val="both"/>
        <w:rPr>
          <w:rFonts w:ascii="Abacaxi Latin VF" w:eastAsia="Calibri" w:hAnsi="Abacaxi Latin VF" w:cs="Abacaxi Latin VF"/>
          <w:lang w:val="fr-CA"/>
        </w:rPr>
      </w:pPr>
      <w:r w:rsidRPr="00AB3FF2">
        <w:rPr>
          <w:rFonts w:ascii="Abacaxi Latin VF" w:eastAsia="Calibri" w:hAnsi="Abacaxi Latin VF" w:cs="Abacaxi Latin VF"/>
          <w:lang w:val="fr-CA"/>
        </w:rPr>
        <w:t>Ma thèse en 180 secondes a pour objectif de rendre accessible</w:t>
      </w:r>
      <w:r w:rsidR="000924DF" w:rsidRPr="00AB3FF2">
        <w:rPr>
          <w:rFonts w:ascii="Abacaxi Latin VF" w:eastAsia="Calibri" w:hAnsi="Abacaxi Latin VF" w:cs="Abacaxi Latin VF"/>
          <w:lang w:val="fr-CA"/>
        </w:rPr>
        <w:t>,</w:t>
      </w:r>
      <w:r w:rsidRPr="00AB3FF2">
        <w:rPr>
          <w:rFonts w:ascii="Abacaxi Latin VF" w:eastAsia="Calibri" w:hAnsi="Abacaxi Latin VF" w:cs="Abacaxi Latin VF"/>
          <w:lang w:val="fr-CA"/>
        </w:rPr>
        <w:t xml:space="preserve"> à toutes et à </w:t>
      </w:r>
      <w:r w:rsidR="000924DF" w:rsidRPr="00AB3FF2">
        <w:rPr>
          <w:rFonts w:ascii="Abacaxi Latin VF" w:eastAsia="Calibri" w:hAnsi="Abacaxi Latin VF" w:cs="Abacaxi Latin VF"/>
          <w:lang w:val="fr-CA"/>
        </w:rPr>
        <w:t>tous, la recherche effectuée</w:t>
      </w:r>
      <w:r w:rsidR="008811AC" w:rsidRPr="00AB3FF2">
        <w:rPr>
          <w:rFonts w:ascii="Abacaxi Latin VF" w:eastAsia="Calibri" w:hAnsi="Abacaxi Latin VF" w:cs="Abacaxi Latin VF"/>
          <w:lang w:val="fr-CA"/>
        </w:rPr>
        <w:t xml:space="preserve"> p</w:t>
      </w:r>
      <w:r w:rsidR="00646047" w:rsidRPr="00AB3FF2">
        <w:rPr>
          <w:rFonts w:ascii="Abacaxi Latin VF" w:eastAsia="Calibri" w:hAnsi="Abacaxi Latin VF" w:cs="Abacaxi Latin VF"/>
          <w:lang w:val="fr-CA"/>
        </w:rPr>
        <w:t>ar</w:t>
      </w:r>
      <w:r w:rsidR="008811AC" w:rsidRPr="00AB3FF2">
        <w:rPr>
          <w:rFonts w:ascii="Abacaxi Latin VF" w:eastAsia="Calibri" w:hAnsi="Abacaxi Latin VF" w:cs="Abacaxi Latin VF"/>
          <w:lang w:val="fr-CA"/>
        </w:rPr>
        <w:t xml:space="preserve"> les doctorants</w:t>
      </w:r>
      <w:r w:rsidR="00646047" w:rsidRPr="00AB3FF2">
        <w:rPr>
          <w:rFonts w:ascii="Abacaxi Latin VF" w:eastAsia="Calibri" w:hAnsi="Abacaxi Latin VF" w:cs="Abacaxi Latin VF"/>
          <w:lang w:val="fr-CA"/>
        </w:rPr>
        <w:t xml:space="preserve"> et doctorantes</w:t>
      </w:r>
      <w:r w:rsidR="008811AC" w:rsidRPr="00AB3FF2">
        <w:rPr>
          <w:rFonts w:ascii="Abacaxi Latin VF" w:eastAsia="Calibri" w:hAnsi="Abacaxi Latin VF" w:cs="Abacaxi Latin VF"/>
          <w:lang w:val="fr-CA"/>
        </w:rPr>
        <w:t>. Le sujet et le contenu de la thèse doi</w:t>
      </w:r>
      <w:r w:rsidR="00646047" w:rsidRPr="00AB3FF2">
        <w:rPr>
          <w:rFonts w:ascii="Abacaxi Latin VF" w:eastAsia="Calibri" w:hAnsi="Abacaxi Latin VF" w:cs="Abacaxi Latin VF"/>
          <w:lang w:val="fr-CA"/>
        </w:rPr>
        <w:t>vent</w:t>
      </w:r>
      <w:r w:rsidR="008811AC" w:rsidRPr="00AB3FF2">
        <w:rPr>
          <w:rFonts w:ascii="Abacaxi Latin VF" w:eastAsia="Calibri" w:hAnsi="Abacaxi Latin VF" w:cs="Abacaxi Latin VF"/>
          <w:lang w:val="fr-CA"/>
        </w:rPr>
        <w:t xml:space="preserve"> être</w:t>
      </w:r>
      <w:r w:rsidR="000924DF" w:rsidRPr="00AB3FF2">
        <w:rPr>
          <w:rFonts w:ascii="Abacaxi Latin VF" w:eastAsia="Calibri" w:hAnsi="Abacaxi Latin VF" w:cs="Abacaxi Latin VF"/>
          <w:lang w:val="fr-CA"/>
        </w:rPr>
        <w:t xml:space="preserve"> compris à la fin des 180 secondes.</w:t>
      </w:r>
      <w:r w:rsidR="000B25ED" w:rsidRPr="00AB3FF2">
        <w:rPr>
          <w:rFonts w:ascii="Abacaxi Latin VF" w:eastAsia="Calibri" w:hAnsi="Abacaxi Latin VF" w:cs="Abacaxi Latin VF"/>
          <w:lang w:val="fr-CA"/>
        </w:rPr>
        <w:t xml:space="preserve"> </w:t>
      </w:r>
    </w:p>
    <w:p w14:paraId="5A5E9FB8" w14:textId="190A67C8" w:rsidR="000924DF" w:rsidRPr="00AB3FF2" w:rsidRDefault="000924DF" w:rsidP="00AB3FF2">
      <w:pPr>
        <w:spacing w:before="47"/>
        <w:ind w:left="901"/>
        <w:jc w:val="both"/>
        <w:rPr>
          <w:rFonts w:ascii="Abacaxi Latin VF" w:eastAsia="Calibri" w:hAnsi="Abacaxi Latin VF" w:cs="Abacaxi Latin VF"/>
          <w:lang w:val="fr-CA"/>
        </w:rPr>
      </w:pPr>
      <w:r w:rsidRPr="00AB3FF2">
        <w:rPr>
          <w:rFonts w:ascii="Abacaxi Latin VF" w:eastAsia="Calibri" w:hAnsi="Abacaxi Latin VF" w:cs="Abacaxi Latin VF"/>
          <w:lang w:val="fr-CA"/>
        </w:rPr>
        <w:t xml:space="preserve">L’évaluation de la </w:t>
      </w:r>
      <w:r w:rsidR="00A30D33" w:rsidRPr="00AB3FF2">
        <w:rPr>
          <w:rFonts w:ascii="Abacaxi Latin VF" w:eastAsia="Calibri" w:hAnsi="Abacaxi Latin VF" w:cs="Abacaxi Latin VF"/>
          <w:lang w:val="fr-CA"/>
        </w:rPr>
        <w:t xml:space="preserve">compréhension du sujet et de son adaptation au grand public s’appuiera sur différents critères : </w:t>
      </w:r>
    </w:p>
    <w:tbl>
      <w:tblPr>
        <w:tblStyle w:val="TableNormal"/>
        <w:tblW w:w="0" w:type="auto"/>
        <w:tblInd w:w="787" w:type="dxa"/>
        <w:tblLayout w:type="fixed"/>
        <w:tblLook w:val="01E0" w:firstRow="1" w:lastRow="1" w:firstColumn="1" w:lastColumn="1" w:noHBand="0" w:noVBand="0"/>
      </w:tblPr>
      <w:tblGrid>
        <w:gridCol w:w="8993"/>
      </w:tblGrid>
      <w:tr w:rsidR="00C94B68" w:rsidRPr="00AB3FF2" w14:paraId="09160A79" w14:textId="77777777" w:rsidTr="00C94B68">
        <w:trPr>
          <w:trHeight w:hRule="exact" w:val="2224"/>
        </w:trPr>
        <w:tc>
          <w:tcPr>
            <w:tcW w:w="8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F1E1F" w14:textId="6509439E" w:rsidR="00A435C5" w:rsidRPr="00C94B68" w:rsidRDefault="00FC791D" w:rsidP="00AB3FF2">
            <w:pPr>
              <w:pStyle w:val="TableParagraph"/>
              <w:numPr>
                <w:ilvl w:val="0"/>
                <w:numId w:val="1"/>
              </w:numPr>
              <w:spacing w:line="291" w:lineRule="exact"/>
              <w:jc w:val="both"/>
              <w:rPr>
                <w:rFonts w:ascii="Abacaxi Latin VF" w:eastAsia="Calibri" w:hAnsi="Abacaxi Latin VF" w:cs="Abacaxi Latin VF"/>
                <w:sz w:val="20"/>
                <w:szCs w:val="20"/>
                <w:lang w:val="fr-CA"/>
              </w:rPr>
            </w:pPr>
            <w:r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</w:rPr>
              <w:t xml:space="preserve">Le </w:t>
            </w:r>
            <w:proofErr w:type="spellStart"/>
            <w:r w:rsidRPr="00C94B68">
              <w:rPr>
                <w:rFonts w:ascii="Abacaxi Latin VF" w:eastAsia="Calibri" w:hAnsi="Abacaxi Latin VF" w:cs="Abacaxi Latin VF"/>
                <w:b/>
                <w:bCs/>
                <w:spacing w:val="-1"/>
                <w:sz w:val="20"/>
                <w:szCs w:val="20"/>
              </w:rPr>
              <w:t>vocabulaire</w:t>
            </w:r>
            <w:proofErr w:type="spellEnd"/>
            <w:r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</w:rPr>
              <w:t>utilisé</w:t>
            </w:r>
            <w:proofErr w:type="spellEnd"/>
            <w:r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</w:rPr>
              <w:t>est</w:t>
            </w:r>
            <w:proofErr w:type="spellEnd"/>
            <w:r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</w:rPr>
              <w:t>adapté</w:t>
            </w:r>
            <w:proofErr w:type="spellEnd"/>
            <w:r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</w:rPr>
              <w:t xml:space="preserve"> à un public non </w:t>
            </w:r>
            <w:proofErr w:type="spellStart"/>
            <w:r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</w:rPr>
              <w:t>spécialiste</w:t>
            </w:r>
            <w:proofErr w:type="spellEnd"/>
            <w:r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</w:rPr>
              <w:t>,</w:t>
            </w:r>
          </w:p>
          <w:p w14:paraId="6B9C62E0" w14:textId="4F1C6648" w:rsidR="00A77EBA" w:rsidRPr="00C94B68" w:rsidRDefault="000B25ED" w:rsidP="00AB3FF2">
            <w:pPr>
              <w:pStyle w:val="TableParagraph"/>
              <w:numPr>
                <w:ilvl w:val="0"/>
                <w:numId w:val="1"/>
              </w:numPr>
              <w:spacing w:line="291" w:lineRule="exact"/>
              <w:jc w:val="both"/>
              <w:rPr>
                <w:rFonts w:ascii="Abacaxi Latin VF" w:eastAsia="Calibri" w:hAnsi="Abacaxi Latin VF" w:cs="Abacaxi Latin VF"/>
                <w:sz w:val="20"/>
                <w:szCs w:val="20"/>
                <w:lang w:val="fr-CA"/>
              </w:rPr>
            </w:pPr>
            <w:r w:rsidRPr="00C94B68">
              <w:rPr>
                <w:rFonts w:ascii="Abacaxi Latin VF" w:eastAsia="Calibri" w:hAnsi="Abacaxi Latin VF" w:cs="Abacaxi Latin VF"/>
                <w:sz w:val="20"/>
                <w:szCs w:val="20"/>
                <w:lang w:val="fr-FR"/>
              </w:rPr>
              <w:t xml:space="preserve">La présentation explique de manière </w:t>
            </w:r>
            <w:r w:rsidRPr="00C94B68">
              <w:rPr>
                <w:rFonts w:ascii="Abacaxi Latin VF" w:eastAsia="Calibri" w:hAnsi="Abacaxi Latin VF" w:cs="Abacaxi Latin VF"/>
                <w:b/>
                <w:bCs/>
                <w:sz w:val="20"/>
                <w:szCs w:val="20"/>
                <w:lang w:val="fr-FR"/>
              </w:rPr>
              <w:t>claire</w:t>
            </w:r>
            <w:r w:rsidRPr="00C94B68">
              <w:rPr>
                <w:rFonts w:ascii="Abacaxi Latin VF" w:eastAsia="Calibri" w:hAnsi="Abacaxi Latin VF" w:cs="Abacaxi Latin VF"/>
                <w:sz w:val="20"/>
                <w:szCs w:val="20"/>
                <w:lang w:val="fr-FR"/>
              </w:rPr>
              <w:t xml:space="preserve"> l’objet de la thèse et la recherche menée (démarche scientifique</w:t>
            </w:r>
            <w:r w:rsidR="00905D0E" w:rsidRPr="00C94B68">
              <w:rPr>
                <w:rFonts w:ascii="Abacaxi Latin VF" w:eastAsia="Calibri" w:hAnsi="Abacaxi Latin VF" w:cs="Abacaxi Latin VF"/>
                <w:sz w:val="20"/>
                <w:szCs w:val="20"/>
                <w:lang w:val="fr-FR"/>
              </w:rPr>
              <w:t xml:space="preserve"> et méthode</w:t>
            </w:r>
            <w:r w:rsidRPr="00C94B68">
              <w:rPr>
                <w:rFonts w:ascii="Abacaxi Latin VF" w:eastAsia="Calibri" w:hAnsi="Abacaxi Latin VF" w:cs="Abacaxi Latin VF"/>
                <w:sz w:val="20"/>
                <w:szCs w:val="20"/>
                <w:lang w:val="fr-FR"/>
              </w:rPr>
              <w:t>,</w:t>
            </w:r>
            <w:r w:rsidR="00001D13" w:rsidRPr="00C94B68">
              <w:rPr>
                <w:rFonts w:ascii="Abacaxi Latin VF" w:eastAsia="Calibri" w:hAnsi="Abacaxi Latin VF" w:cs="Abacaxi Latin VF"/>
                <w:sz w:val="20"/>
                <w:szCs w:val="20"/>
                <w:lang w:val="fr-FR"/>
              </w:rPr>
              <w:t xml:space="preserve"> mode opératoire,</w:t>
            </w:r>
            <w:r w:rsidRPr="00C94B68">
              <w:rPr>
                <w:rFonts w:ascii="Abacaxi Latin VF" w:eastAsia="Calibri" w:hAnsi="Abacaxi Latin VF" w:cs="Abacaxi Latin VF"/>
                <w:sz w:val="20"/>
                <w:szCs w:val="20"/>
                <w:lang w:val="fr-FR"/>
              </w:rPr>
              <w:t xml:space="preserve"> </w:t>
            </w:r>
            <w:r w:rsidR="00445407" w:rsidRPr="00C94B68">
              <w:rPr>
                <w:rFonts w:ascii="Abacaxi Latin VF" w:eastAsia="Calibri" w:hAnsi="Abacaxi Latin VF" w:cs="Abacaxi Latin VF"/>
                <w:sz w:val="20"/>
                <w:szCs w:val="20"/>
                <w:lang w:val="fr-FR"/>
              </w:rPr>
              <w:t xml:space="preserve">inclusion </w:t>
            </w:r>
            <w:r w:rsidRPr="00C94B68">
              <w:rPr>
                <w:rFonts w:ascii="Abacaxi Latin VF" w:eastAsia="Calibri" w:hAnsi="Abacaxi Latin VF" w:cs="Abacaxi Latin VF"/>
                <w:sz w:val="20"/>
                <w:szCs w:val="20"/>
                <w:lang w:val="fr-FR"/>
              </w:rPr>
              <w:t>de la recherche dans le paysage disciplinaire</w:t>
            </w:r>
            <w:r w:rsidR="00445407" w:rsidRPr="00C94B68">
              <w:rPr>
                <w:rFonts w:ascii="Abacaxi Latin VF" w:eastAsia="Calibri" w:hAnsi="Abacaxi Latin VF" w:cs="Abacaxi Latin VF"/>
                <w:sz w:val="20"/>
                <w:szCs w:val="20"/>
                <w:lang w:val="fr-FR"/>
              </w:rPr>
              <w:t xml:space="preserve">, </w:t>
            </w:r>
            <w:r w:rsidR="00524D57" w:rsidRPr="00C94B68">
              <w:rPr>
                <w:rFonts w:ascii="Abacaxi Latin VF" w:eastAsia="Calibri" w:hAnsi="Abacaxi Latin VF" w:cs="Abacaxi Latin VF"/>
                <w:sz w:val="20"/>
                <w:szCs w:val="20"/>
                <w:lang w:val="fr-FR"/>
              </w:rPr>
              <w:t>mise en perspective</w:t>
            </w:r>
            <w:r w:rsidRPr="00C94B68">
              <w:rPr>
                <w:rFonts w:ascii="Abacaxi Latin VF" w:eastAsia="Calibri" w:hAnsi="Abacaxi Latin VF" w:cs="Abacaxi Latin VF"/>
                <w:sz w:val="20"/>
                <w:szCs w:val="20"/>
                <w:lang w:val="fr-FR"/>
              </w:rPr>
              <w:t>…)</w:t>
            </w:r>
          </w:p>
          <w:p w14:paraId="5FBDD219" w14:textId="482A4925" w:rsidR="000B25ED" w:rsidRPr="00C94B68" w:rsidRDefault="00B92879" w:rsidP="00AB3FF2">
            <w:pPr>
              <w:pStyle w:val="TableParagraph"/>
              <w:numPr>
                <w:ilvl w:val="0"/>
                <w:numId w:val="1"/>
              </w:numPr>
              <w:ind w:right="37"/>
              <w:jc w:val="both"/>
              <w:rPr>
                <w:rFonts w:ascii="Abacaxi Latin VF" w:eastAsia="Calibri" w:hAnsi="Abacaxi Latin VF" w:cs="Abacaxi Latin VF"/>
                <w:spacing w:val="-1"/>
                <w:sz w:val="20"/>
                <w:szCs w:val="20"/>
                <w:lang w:val="fr-CA"/>
              </w:rPr>
            </w:pPr>
            <w:r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  <w:lang w:val="fr-CA"/>
              </w:rPr>
              <w:t>Facultatif : Pertinence</w:t>
            </w:r>
            <w:r w:rsidR="00A435C5"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  <w:lang w:val="fr-CA"/>
              </w:rPr>
              <w:t xml:space="preserve"> de l</w:t>
            </w:r>
            <w:r w:rsidR="008C52D6"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  <w:lang w:val="fr-CA"/>
              </w:rPr>
              <w:t>’utilisation ou non de la</w:t>
            </w:r>
            <w:r w:rsidR="00A435C5"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  <w:lang w:val="fr-CA"/>
              </w:rPr>
              <w:t xml:space="preserve"> </w:t>
            </w:r>
            <w:r w:rsidR="00A435C5" w:rsidRPr="00C94B68">
              <w:rPr>
                <w:rFonts w:ascii="Abacaxi Latin VF" w:eastAsia="Calibri" w:hAnsi="Abacaxi Latin VF" w:cs="Abacaxi Latin VF"/>
                <w:b/>
                <w:bCs/>
                <w:spacing w:val="-1"/>
                <w:sz w:val="20"/>
                <w:szCs w:val="20"/>
                <w:lang w:val="fr-CA"/>
              </w:rPr>
              <w:t>diapositive</w:t>
            </w:r>
            <w:r w:rsidR="00845E57"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  <w:lang w:val="fr-CA"/>
              </w:rPr>
              <w:t xml:space="preserve"> </w:t>
            </w:r>
            <w:r w:rsidR="00D20248"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  <w:lang w:val="fr-CA"/>
              </w:rPr>
              <w:t>(</w:t>
            </w:r>
            <w:r w:rsidR="00A435C5"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  <w:lang w:val="fr-CA"/>
              </w:rPr>
              <w:t>composition</w:t>
            </w:r>
            <w:r w:rsidR="008C52D6"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  <w:lang w:val="fr-CA"/>
              </w:rPr>
              <w:t xml:space="preserve"> </w:t>
            </w:r>
            <w:r w:rsidR="00A435C5"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  <w:lang w:val="fr-CA"/>
              </w:rPr>
              <w:t>et plus-value</w:t>
            </w:r>
            <w:r w:rsidR="00D20248"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  <w:lang w:val="fr-CA"/>
              </w:rPr>
              <w:t xml:space="preserve">) </w:t>
            </w:r>
          </w:p>
          <w:p w14:paraId="44880404" w14:textId="77777777" w:rsidR="0092499F" w:rsidRPr="00AB3FF2" w:rsidRDefault="0092499F" w:rsidP="00AB3FF2">
            <w:pPr>
              <w:pStyle w:val="TableParagraph"/>
              <w:ind w:right="811"/>
              <w:jc w:val="both"/>
              <w:rPr>
                <w:rFonts w:ascii="Abacaxi Latin VF" w:eastAsia="Calibri" w:hAnsi="Abacaxi Latin VF" w:cs="Abacaxi Latin VF"/>
                <w:lang w:val="fr-CA"/>
              </w:rPr>
            </w:pPr>
          </w:p>
          <w:p w14:paraId="310ED65C" w14:textId="77777777" w:rsidR="0092499F" w:rsidRPr="00AB3FF2" w:rsidRDefault="0092499F" w:rsidP="00AB3FF2">
            <w:pPr>
              <w:pStyle w:val="TableParagraph"/>
              <w:ind w:left="102" w:right="811"/>
              <w:jc w:val="both"/>
              <w:rPr>
                <w:rFonts w:ascii="Abacaxi Latin VF" w:eastAsia="Calibri" w:hAnsi="Abacaxi Latin VF" w:cs="Abacaxi Latin VF"/>
                <w:lang w:val="fr-CA"/>
              </w:rPr>
            </w:pPr>
          </w:p>
          <w:p w14:paraId="21425726" w14:textId="77777777" w:rsidR="00187EFB" w:rsidRPr="00AB3FF2" w:rsidRDefault="00187EFB" w:rsidP="00AB3FF2">
            <w:pPr>
              <w:pStyle w:val="TableParagraph"/>
              <w:ind w:left="102" w:right="37"/>
              <w:jc w:val="both"/>
              <w:rPr>
                <w:rFonts w:ascii="Abacaxi Latin VF" w:eastAsia="Calibri" w:hAnsi="Abacaxi Latin VF" w:cs="Abacaxi Latin VF"/>
                <w:lang w:val="fr-CA"/>
              </w:rPr>
            </w:pPr>
          </w:p>
        </w:tc>
      </w:tr>
    </w:tbl>
    <w:p w14:paraId="3B2C5003" w14:textId="1A5EC831" w:rsidR="006F611E" w:rsidRPr="00AB3FF2" w:rsidRDefault="006F611E" w:rsidP="00AB3FF2">
      <w:pPr>
        <w:spacing w:line="200" w:lineRule="exact"/>
        <w:jc w:val="both"/>
        <w:rPr>
          <w:rFonts w:ascii="Abacaxi Latin VF" w:hAnsi="Abacaxi Latin VF" w:cs="Abacaxi Latin VF"/>
          <w:lang w:val="fr-CA"/>
        </w:rPr>
      </w:pPr>
    </w:p>
    <w:p w14:paraId="2E064E52" w14:textId="77777777" w:rsidR="006F611E" w:rsidRPr="00AB3FF2" w:rsidRDefault="006F611E" w:rsidP="00AB3FF2">
      <w:pPr>
        <w:spacing w:line="200" w:lineRule="exact"/>
        <w:jc w:val="both"/>
        <w:rPr>
          <w:rFonts w:ascii="Abacaxi Latin VF" w:hAnsi="Abacaxi Latin VF" w:cs="Abacaxi Latin VF"/>
          <w:lang w:val="fr-CA"/>
        </w:rPr>
      </w:pPr>
    </w:p>
    <w:p w14:paraId="42F7615A" w14:textId="07F7561E" w:rsidR="006F611E" w:rsidRPr="00AB3FF2" w:rsidRDefault="006F611E" w:rsidP="00AB3FF2">
      <w:pPr>
        <w:pStyle w:val="Titre1"/>
        <w:jc w:val="both"/>
        <w:rPr>
          <w:rFonts w:ascii="Abacaxi Latin VF" w:hAnsi="Abacaxi Latin VF" w:cs="Abacaxi Latin VF"/>
          <w:spacing w:val="-2"/>
          <w:sz w:val="22"/>
          <w:szCs w:val="22"/>
          <w:lang w:val="fr-CA"/>
        </w:rPr>
      </w:pPr>
      <w:r w:rsidRPr="00AB3FF2">
        <w:rPr>
          <w:rFonts w:ascii="Abacaxi Latin VF" w:hAnsi="Abacaxi Latin VF" w:cs="Abacaxi Latin VF"/>
          <w:spacing w:val="-2"/>
          <w:sz w:val="22"/>
          <w:szCs w:val="22"/>
          <w:lang w:val="fr-CA"/>
        </w:rPr>
        <w:t xml:space="preserve">TALENT D’ORATEUR </w:t>
      </w:r>
    </w:p>
    <w:p w14:paraId="20246CE9" w14:textId="36AF7864" w:rsidR="00061209" w:rsidRPr="00AB3FF2" w:rsidRDefault="00DC2294" w:rsidP="00AB3FF2">
      <w:pPr>
        <w:pStyle w:val="Titre1"/>
        <w:jc w:val="both"/>
        <w:rPr>
          <w:rFonts w:ascii="Abacaxi Latin VF" w:hAnsi="Abacaxi Latin VF" w:cs="Abacaxi Latin VF"/>
          <w:b w:val="0"/>
          <w:bCs w:val="0"/>
          <w:sz w:val="22"/>
          <w:szCs w:val="22"/>
          <w:lang w:val="fr-CA"/>
        </w:rPr>
      </w:pPr>
      <w:r w:rsidRPr="00AB3FF2">
        <w:rPr>
          <w:rFonts w:ascii="Abacaxi Latin VF" w:hAnsi="Abacaxi Latin VF" w:cs="Abacaxi Latin VF"/>
          <w:b w:val="0"/>
          <w:bCs w:val="0"/>
          <w:spacing w:val="-2"/>
          <w:sz w:val="22"/>
          <w:szCs w:val="22"/>
          <w:lang w:val="fr-CA"/>
        </w:rPr>
        <w:t>Le concours est également un concours de prise de parole en public. Ce second aspect important</w:t>
      </w:r>
      <w:r w:rsidR="009D603B" w:rsidRPr="00AB3FF2">
        <w:rPr>
          <w:rFonts w:ascii="Abacaxi Latin VF" w:hAnsi="Abacaxi Latin VF" w:cs="Abacaxi Latin VF"/>
          <w:b w:val="0"/>
          <w:bCs w:val="0"/>
          <w:spacing w:val="-2"/>
          <w:sz w:val="22"/>
          <w:szCs w:val="22"/>
          <w:lang w:val="fr-CA"/>
        </w:rPr>
        <w:t xml:space="preserve"> s’appuie sur plusieurs </w:t>
      </w:r>
      <w:r w:rsidR="00C15CA8" w:rsidRPr="00AB3FF2">
        <w:rPr>
          <w:rFonts w:ascii="Abacaxi Latin VF" w:hAnsi="Abacaxi Latin VF" w:cs="Abacaxi Latin VF"/>
          <w:b w:val="0"/>
          <w:bCs w:val="0"/>
          <w:spacing w:val="-2"/>
          <w:sz w:val="22"/>
          <w:szCs w:val="22"/>
          <w:lang w:val="fr-CA"/>
        </w:rPr>
        <w:t>éléments</w:t>
      </w:r>
      <w:r w:rsidR="009D603B" w:rsidRPr="00AB3FF2">
        <w:rPr>
          <w:rFonts w:ascii="Abacaxi Latin VF" w:hAnsi="Abacaxi Latin VF" w:cs="Abacaxi Latin VF"/>
          <w:b w:val="0"/>
          <w:bCs w:val="0"/>
          <w:spacing w:val="-2"/>
          <w:sz w:val="22"/>
          <w:szCs w:val="22"/>
          <w:lang w:val="fr-CA"/>
        </w:rPr>
        <w:t xml:space="preserve"> relatifs à la forme de la présentation : </w:t>
      </w:r>
    </w:p>
    <w:tbl>
      <w:tblPr>
        <w:tblStyle w:val="TableNormal"/>
        <w:tblW w:w="0" w:type="auto"/>
        <w:tblInd w:w="787" w:type="dxa"/>
        <w:tblLayout w:type="fixed"/>
        <w:tblLook w:val="01E0" w:firstRow="1" w:lastRow="1" w:firstColumn="1" w:lastColumn="1" w:noHBand="0" w:noVBand="0"/>
      </w:tblPr>
      <w:tblGrid>
        <w:gridCol w:w="9037"/>
      </w:tblGrid>
      <w:tr w:rsidR="006F611E" w:rsidRPr="00AB3FF2" w14:paraId="3AA88642" w14:textId="77777777" w:rsidTr="00283AFE">
        <w:trPr>
          <w:trHeight w:hRule="exact" w:val="2111"/>
        </w:trPr>
        <w:tc>
          <w:tcPr>
            <w:tcW w:w="9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084A0" w14:textId="04AA76B7" w:rsidR="00A6745F" w:rsidRPr="00C94B68" w:rsidRDefault="000B25ED" w:rsidP="00AB3FF2">
            <w:pPr>
              <w:pStyle w:val="TableParagraph"/>
              <w:numPr>
                <w:ilvl w:val="0"/>
                <w:numId w:val="1"/>
              </w:numPr>
              <w:spacing w:line="291" w:lineRule="exact"/>
              <w:jc w:val="both"/>
              <w:rPr>
                <w:rFonts w:ascii="Abacaxi Latin VF" w:eastAsia="Calibri" w:hAnsi="Abacaxi Latin VF" w:cs="Abacaxi Latin VF"/>
                <w:sz w:val="20"/>
                <w:szCs w:val="20"/>
                <w:lang w:val="fr-CA"/>
              </w:rPr>
            </w:pPr>
            <w:r w:rsidRPr="00C94B68">
              <w:rPr>
                <w:rFonts w:ascii="Abacaxi Latin VF" w:eastAsia="Calibri" w:hAnsi="Abacaxi Latin VF" w:cs="Abacaxi Latin VF"/>
                <w:sz w:val="20"/>
                <w:szCs w:val="20"/>
                <w:lang w:val="fr-CA"/>
              </w:rPr>
              <w:t xml:space="preserve">La prise de parole </w:t>
            </w:r>
            <w:r w:rsidR="00A66347" w:rsidRPr="00C94B68">
              <w:rPr>
                <w:rFonts w:ascii="Abacaxi Latin VF" w:eastAsia="Calibri" w:hAnsi="Abacaxi Latin VF" w:cs="Abacaxi Latin VF"/>
                <w:sz w:val="20"/>
                <w:szCs w:val="20"/>
                <w:lang w:val="fr-CA"/>
              </w:rPr>
              <w:t xml:space="preserve">et le </w:t>
            </w:r>
            <w:r w:rsidR="00A66347" w:rsidRPr="00C94B68">
              <w:rPr>
                <w:rFonts w:ascii="Abacaxi Latin VF" w:eastAsia="Calibri" w:hAnsi="Abacaxi Latin VF" w:cs="Abacaxi Latin VF"/>
                <w:b/>
                <w:bCs/>
                <w:sz w:val="20"/>
                <w:szCs w:val="20"/>
                <w:lang w:val="fr-CA"/>
              </w:rPr>
              <w:t>ton</w:t>
            </w:r>
            <w:r w:rsidR="00A66347" w:rsidRPr="00C94B68">
              <w:rPr>
                <w:rFonts w:ascii="Abacaxi Latin VF" w:eastAsia="Calibri" w:hAnsi="Abacaxi Latin VF" w:cs="Abacaxi Latin VF"/>
                <w:sz w:val="20"/>
                <w:szCs w:val="20"/>
                <w:lang w:val="fr-CA"/>
              </w:rPr>
              <w:t xml:space="preserve"> sont</w:t>
            </w:r>
            <w:r w:rsidRPr="00C94B68">
              <w:rPr>
                <w:rFonts w:ascii="Abacaxi Latin VF" w:eastAsia="Calibri" w:hAnsi="Abacaxi Latin VF" w:cs="Abacaxi Latin VF"/>
                <w:sz w:val="20"/>
                <w:szCs w:val="20"/>
                <w:lang w:val="fr-CA"/>
              </w:rPr>
              <w:t xml:space="preserve"> fluide</w:t>
            </w:r>
            <w:r w:rsidR="00A66347" w:rsidRPr="00C94B68">
              <w:rPr>
                <w:rFonts w:ascii="Abacaxi Latin VF" w:eastAsia="Calibri" w:hAnsi="Abacaxi Latin VF" w:cs="Abacaxi Latin VF"/>
                <w:sz w:val="20"/>
                <w:szCs w:val="20"/>
                <w:lang w:val="fr-CA"/>
              </w:rPr>
              <w:t>s</w:t>
            </w:r>
            <w:r w:rsidRPr="00C94B68">
              <w:rPr>
                <w:rFonts w:ascii="Abacaxi Latin VF" w:eastAsia="Calibri" w:hAnsi="Abacaxi Latin VF" w:cs="Abacaxi Latin VF"/>
                <w:sz w:val="20"/>
                <w:szCs w:val="20"/>
                <w:lang w:val="fr-CA"/>
              </w:rPr>
              <w:t xml:space="preserve"> et rythmé</w:t>
            </w:r>
            <w:r w:rsidR="00A66347" w:rsidRPr="00C94B68">
              <w:rPr>
                <w:rFonts w:ascii="Abacaxi Latin VF" w:eastAsia="Calibri" w:hAnsi="Abacaxi Latin VF" w:cs="Abacaxi Latin VF"/>
                <w:sz w:val="20"/>
                <w:szCs w:val="20"/>
                <w:lang w:val="fr-CA"/>
              </w:rPr>
              <w:t>s</w:t>
            </w:r>
          </w:p>
          <w:p w14:paraId="3A68FEA4" w14:textId="117B2D30" w:rsidR="000B0F3F" w:rsidRPr="00C94B68" w:rsidRDefault="000B25ED" w:rsidP="00AB3FF2">
            <w:pPr>
              <w:pStyle w:val="TableParagraph"/>
              <w:numPr>
                <w:ilvl w:val="0"/>
                <w:numId w:val="1"/>
              </w:numPr>
              <w:spacing w:line="291" w:lineRule="exact"/>
              <w:jc w:val="both"/>
              <w:rPr>
                <w:rFonts w:ascii="Abacaxi Latin VF" w:eastAsia="Calibri" w:hAnsi="Abacaxi Latin VF" w:cs="Abacaxi Latin VF"/>
                <w:sz w:val="20"/>
                <w:szCs w:val="20"/>
                <w:lang w:val="fr-CA"/>
              </w:rPr>
            </w:pPr>
            <w:r w:rsidRPr="00C94B68">
              <w:rPr>
                <w:rFonts w:ascii="Abacaxi Latin VF" w:eastAsia="Calibri" w:hAnsi="Abacaxi Latin VF" w:cs="Abacaxi Latin VF"/>
                <w:sz w:val="20"/>
                <w:szCs w:val="20"/>
                <w:lang w:val="fr-CA"/>
              </w:rPr>
              <w:t xml:space="preserve">La présentation a su </w:t>
            </w:r>
            <w:r w:rsidR="00A66347" w:rsidRPr="00C94B68">
              <w:rPr>
                <w:rFonts w:ascii="Abacaxi Latin VF" w:eastAsia="Calibri" w:hAnsi="Abacaxi Latin VF" w:cs="Abacaxi Latin VF"/>
                <w:b/>
                <w:bCs/>
                <w:sz w:val="20"/>
                <w:szCs w:val="20"/>
                <w:lang w:val="fr-CA"/>
              </w:rPr>
              <w:t>maintenir l’attention</w:t>
            </w:r>
            <w:r w:rsidR="00A66347" w:rsidRPr="00C94B68">
              <w:rPr>
                <w:rFonts w:ascii="Abacaxi Latin VF" w:eastAsia="Calibri" w:hAnsi="Abacaxi Latin VF" w:cs="Abacaxi Latin VF"/>
                <w:sz w:val="20"/>
                <w:szCs w:val="20"/>
                <w:lang w:val="fr-CA"/>
              </w:rPr>
              <w:t xml:space="preserve"> du public</w:t>
            </w:r>
          </w:p>
          <w:p w14:paraId="032DDA9A" w14:textId="19F07C69" w:rsidR="00A66347" w:rsidRPr="00AB3FF2" w:rsidRDefault="00A66347" w:rsidP="00AB3FF2">
            <w:pPr>
              <w:pStyle w:val="TableParagraph"/>
              <w:spacing w:line="291" w:lineRule="exact"/>
              <w:ind w:left="462"/>
              <w:jc w:val="both"/>
              <w:rPr>
                <w:rFonts w:ascii="Abacaxi Latin VF" w:eastAsia="Calibri" w:hAnsi="Abacaxi Latin VF" w:cs="Abacaxi Latin VF"/>
                <w:lang w:val="fr-CA"/>
              </w:rPr>
            </w:pPr>
          </w:p>
          <w:p w14:paraId="4CB4442E" w14:textId="2F80B7D4" w:rsidR="006F611E" w:rsidRPr="00AB3FF2" w:rsidRDefault="006F611E" w:rsidP="00AB3FF2">
            <w:pPr>
              <w:pStyle w:val="TableParagraph"/>
              <w:jc w:val="both"/>
              <w:rPr>
                <w:rFonts w:ascii="Abacaxi Latin VF" w:eastAsia="Calibri" w:hAnsi="Abacaxi Latin VF" w:cs="Abacaxi Latin VF"/>
                <w:lang w:val="fr-CA"/>
              </w:rPr>
            </w:pPr>
          </w:p>
        </w:tc>
      </w:tr>
    </w:tbl>
    <w:p w14:paraId="69702E88" w14:textId="77777777" w:rsidR="00B2271D" w:rsidRPr="00AB3FF2" w:rsidRDefault="00B2271D" w:rsidP="00AB3FF2">
      <w:pPr>
        <w:spacing w:before="1" w:line="220" w:lineRule="exact"/>
        <w:jc w:val="both"/>
        <w:rPr>
          <w:rFonts w:ascii="Abacaxi Latin VF" w:hAnsi="Abacaxi Latin VF" w:cs="Abacaxi Latin VF"/>
          <w:lang w:val="fr-CA"/>
        </w:rPr>
      </w:pPr>
    </w:p>
    <w:p w14:paraId="0FB61896" w14:textId="77777777" w:rsidR="00B2271D" w:rsidRPr="00AB3FF2" w:rsidRDefault="005F5D6D" w:rsidP="00AB3FF2">
      <w:pPr>
        <w:spacing w:before="47"/>
        <w:ind w:left="901"/>
        <w:jc w:val="both"/>
        <w:rPr>
          <w:rFonts w:ascii="Abacaxi Latin VF" w:eastAsia="Calibri" w:hAnsi="Abacaxi Latin VF" w:cs="Abacaxi Latin VF"/>
          <w:lang w:val="fr-CA"/>
        </w:rPr>
      </w:pPr>
      <w:r w:rsidRPr="00AB3FF2">
        <w:rPr>
          <w:rFonts w:ascii="Abacaxi Latin VF" w:eastAsia="Calibri" w:hAnsi="Abacaxi Latin VF" w:cs="Abacaxi Latin VF"/>
          <w:b/>
          <w:bCs/>
          <w:spacing w:val="-1"/>
          <w:u w:color="3F3F3F"/>
          <w:lang w:val="fr-CA"/>
        </w:rPr>
        <w:t>CO</w:t>
      </w:r>
      <w:r w:rsidRPr="00AB3FF2">
        <w:rPr>
          <w:rFonts w:ascii="Abacaxi Latin VF" w:eastAsia="Calibri" w:hAnsi="Abacaxi Latin VF" w:cs="Abacaxi Latin VF"/>
          <w:b/>
          <w:bCs/>
          <w:spacing w:val="1"/>
          <w:u w:color="3F3F3F"/>
          <w:lang w:val="fr-CA"/>
        </w:rPr>
        <w:t>U</w:t>
      </w:r>
      <w:r w:rsidRPr="00AB3FF2">
        <w:rPr>
          <w:rFonts w:ascii="Abacaxi Latin VF" w:eastAsia="Calibri" w:hAnsi="Abacaxi Latin VF" w:cs="Abacaxi Latin VF"/>
          <w:b/>
          <w:bCs/>
          <w:u w:color="3F3F3F"/>
          <w:lang w:val="fr-CA"/>
        </w:rPr>
        <w:t>P</w:t>
      </w:r>
      <w:r w:rsidRPr="00AB3FF2">
        <w:rPr>
          <w:rFonts w:ascii="Abacaxi Latin VF" w:eastAsia="Calibri" w:hAnsi="Abacaxi Latin VF" w:cs="Abacaxi Latin VF"/>
          <w:b/>
          <w:bCs/>
          <w:spacing w:val="-9"/>
          <w:u w:color="3F3F3F"/>
          <w:lang w:val="fr-CA"/>
        </w:rPr>
        <w:t xml:space="preserve"> </w:t>
      </w:r>
      <w:r w:rsidRPr="00AB3FF2">
        <w:rPr>
          <w:rFonts w:ascii="Abacaxi Latin VF" w:eastAsia="Calibri" w:hAnsi="Abacaxi Latin VF" w:cs="Abacaxi Latin VF"/>
          <w:b/>
          <w:bCs/>
          <w:spacing w:val="-1"/>
          <w:u w:color="3F3F3F"/>
          <w:lang w:val="fr-CA"/>
        </w:rPr>
        <w:t>D</w:t>
      </w:r>
      <w:r w:rsidRPr="00AB3FF2">
        <w:rPr>
          <w:rFonts w:ascii="Abacaxi Latin VF" w:eastAsia="Calibri" w:hAnsi="Abacaxi Latin VF" w:cs="Abacaxi Latin VF"/>
          <w:b/>
          <w:bCs/>
          <w:u w:color="3F3F3F"/>
          <w:lang w:val="fr-CA"/>
        </w:rPr>
        <w:t>E</w:t>
      </w:r>
      <w:r w:rsidRPr="00AB3FF2">
        <w:rPr>
          <w:rFonts w:ascii="Abacaxi Latin VF" w:eastAsia="Calibri" w:hAnsi="Abacaxi Latin VF" w:cs="Abacaxi Latin VF"/>
          <w:b/>
          <w:bCs/>
          <w:spacing w:val="-9"/>
          <w:u w:color="3F3F3F"/>
          <w:lang w:val="fr-CA"/>
        </w:rPr>
        <w:t xml:space="preserve"> </w:t>
      </w:r>
      <w:r w:rsidRPr="00AB3FF2">
        <w:rPr>
          <w:rFonts w:ascii="Abacaxi Latin VF" w:eastAsia="Calibri" w:hAnsi="Abacaxi Latin VF" w:cs="Abacaxi Latin VF"/>
          <w:b/>
          <w:bCs/>
          <w:spacing w:val="1"/>
          <w:u w:color="3F3F3F"/>
          <w:lang w:val="fr-CA"/>
        </w:rPr>
        <w:t>C</w:t>
      </w:r>
      <w:r w:rsidRPr="00AB3FF2">
        <w:rPr>
          <w:rFonts w:ascii="Abacaxi Latin VF" w:eastAsia="Calibri" w:hAnsi="Abacaxi Latin VF" w:cs="Abacaxi Latin VF"/>
          <w:b/>
          <w:bCs/>
          <w:spacing w:val="-2"/>
          <w:u w:color="3F3F3F"/>
          <w:lang w:val="fr-CA"/>
        </w:rPr>
        <w:t>Œ</w:t>
      </w:r>
      <w:r w:rsidRPr="00AB3FF2">
        <w:rPr>
          <w:rFonts w:ascii="Abacaxi Latin VF" w:eastAsia="Calibri" w:hAnsi="Abacaxi Latin VF" w:cs="Abacaxi Latin VF"/>
          <w:b/>
          <w:bCs/>
          <w:spacing w:val="1"/>
          <w:u w:color="3F3F3F"/>
          <w:lang w:val="fr-CA"/>
        </w:rPr>
        <w:t>U</w:t>
      </w:r>
      <w:r w:rsidRPr="00AB3FF2">
        <w:rPr>
          <w:rFonts w:ascii="Abacaxi Latin VF" w:eastAsia="Calibri" w:hAnsi="Abacaxi Latin VF" w:cs="Abacaxi Latin VF"/>
          <w:b/>
          <w:bCs/>
          <w:u w:color="3F3F3F"/>
          <w:lang w:val="fr-CA"/>
        </w:rPr>
        <w:t>R</w:t>
      </w:r>
    </w:p>
    <w:tbl>
      <w:tblPr>
        <w:tblStyle w:val="TableNormal"/>
        <w:tblW w:w="0" w:type="auto"/>
        <w:tblInd w:w="787" w:type="dxa"/>
        <w:tblLayout w:type="fixed"/>
        <w:tblLook w:val="01E0" w:firstRow="1" w:lastRow="1" w:firstColumn="1" w:lastColumn="1" w:noHBand="0" w:noVBand="0"/>
      </w:tblPr>
      <w:tblGrid>
        <w:gridCol w:w="5352"/>
      </w:tblGrid>
      <w:tr w:rsidR="00AB3FF2" w:rsidRPr="00AB3FF2" w14:paraId="5E32A2EF" w14:textId="77777777">
        <w:trPr>
          <w:trHeight w:hRule="exact" w:val="1049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9EBA9" w14:textId="77777777" w:rsidR="00A435C5" w:rsidRPr="00C94B68" w:rsidRDefault="00A435C5" w:rsidP="00AB3FF2">
            <w:pPr>
              <w:pStyle w:val="TableParagraph"/>
              <w:spacing w:line="291" w:lineRule="exact"/>
              <w:ind w:left="102"/>
              <w:jc w:val="both"/>
              <w:rPr>
                <w:rFonts w:ascii="Abacaxi Latin VF" w:eastAsia="Calibri" w:hAnsi="Abacaxi Latin VF" w:cs="Abacaxi Latin VF"/>
                <w:sz w:val="20"/>
                <w:szCs w:val="20"/>
                <w:lang w:val="fr-CA"/>
              </w:rPr>
            </w:pPr>
            <w:r w:rsidRPr="00C94B68">
              <w:rPr>
                <w:rFonts w:ascii="Abacaxi Latin VF" w:eastAsia="Calibri" w:hAnsi="Abacaxi Latin VF" w:cs="Abacaxi Latin VF"/>
                <w:sz w:val="20"/>
                <w:szCs w:val="20"/>
                <w:lang w:val="fr-CA"/>
              </w:rPr>
              <w:t>Po</w:t>
            </w:r>
            <w:r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  <w:lang w:val="fr-CA"/>
              </w:rPr>
              <w:t>i</w:t>
            </w:r>
            <w:r w:rsidRPr="00C94B68">
              <w:rPr>
                <w:rFonts w:ascii="Abacaxi Latin VF" w:eastAsia="Calibri" w:hAnsi="Abacaxi Latin VF" w:cs="Abacaxi Latin VF"/>
                <w:spacing w:val="-2"/>
                <w:sz w:val="20"/>
                <w:szCs w:val="20"/>
                <w:lang w:val="fr-CA"/>
              </w:rPr>
              <w:t>n</w:t>
            </w:r>
            <w:r w:rsidRPr="00C94B68">
              <w:rPr>
                <w:rFonts w:ascii="Abacaxi Latin VF" w:eastAsia="Calibri" w:hAnsi="Abacaxi Latin VF" w:cs="Abacaxi Latin VF"/>
                <w:sz w:val="20"/>
                <w:szCs w:val="20"/>
                <w:lang w:val="fr-CA"/>
              </w:rPr>
              <w:t>t</w:t>
            </w:r>
            <w:r w:rsidRPr="00C94B68">
              <w:rPr>
                <w:rFonts w:ascii="Abacaxi Latin VF" w:eastAsia="Calibri" w:hAnsi="Abacaxi Latin VF" w:cs="Abacaxi Latin VF"/>
                <w:spacing w:val="-4"/>
                <w:sz w:val="20"/>
                <w:szCs w:val="20"/>
                <w:lang w:val="fr-CA"/>
              </w:rPr>
              <w:t xml:space="preserve"> </w:t>
            </w:r>
            <w:r w:rsidRPr="00C94B68">
              <w:rPr>
                <w:rFonts w:ascii="Abacaxi Latin VF" w:eastAsia="Calibri" w:hAnsi="Abacaxi Latin VF" w:cs="Abacaxi Latin VF"/>
                <w:spacing w:val="-2"/>
                <w:sz w:val="20"/>
                <w:szCs w:val="20"/>
                <w:lang w:val="fr-CA"/>
              </w:rPr>
              <w:t>p</w:t>
            </w:r>
            <w:r w:rsidRPr="00C94B68">
              <w:rPr>
                <w:rFonts w:ascii="Abacaxi Latin VF" w:eastAsia="Calibri" w:hAnsi="Abacaxi Latin VF" w:cs="Abacaxi Latin VF"/>
                <w:sz w:val="20"/>
                <w:szCs w:val="20"/>
                <w:lang w:val="fr-CA"/>
              </w:rPr>
              <w:t>ar</w:t>
            </w:r>
            <w:r w:rsidRPr="00C94B68">
              <w:rPr>
                <w:rFonts w:ascii="Abacaxi Latin VF" w:eastAsia="Calibri" w:hAnsi="Abacaxi Latin VF" w:cs="Abacaxi Latin VF"/>
                <w:spacing w:val="1"/>
                <w:sz w:val="20"/>
                <w:szCs w:val="20"/>
                <w:lang w:val="fr-CA"/>
              </w:rPr>
              <w:t>t</w:t>
            </w:r>
            <w:r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  <w:lang w:val="fr-CA"/>
              </w:rPr>
              <w:t>ic</w:t>
            </w:r>
            <w:r w:rsidRPr="00C94B68">
              <w:rPr>
                <w:rFonts w:ascii="Abacaxi Latin VF" w:eastAsia="Calibri" w:hAnsi="Abacaxi Latin VF" w:cs="Abacaxi Latin VF"/>
                <w:sz w:val="20"/>
                <w:szCs w:val="20"/>
                <w:lang w:val="fr-CA"/>
              </w:rPr>
              <w:t>u</w:t>
            </w:r>
            <w:r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  <w:lang w:val="fr-CA"/>
              </w:rPr>
              <w:t>l</w:t>
            </w:r>
            <w:r w:rsidRPr="00C94B68">
              <w:rPr>
                <w:rFonts w:ascii="Abacaxi Latin VF" w:eastAsia="Calibri" w:hAnsi="Abacaxi Latin VF" w:cs="Abacaxi Latin VF"/>
                <w:spacing w:val="-3"/>
                <w:sz w:val="20"/>
                <w:szCs w:val="20"/>
                <w:lang w:val="fr-CA"/>
              </w:rPr>
              <w:t>i</w:t>
            </w:r>
            <w:r w:rsidRPr="00C94B68">
              <w:rPr>
                <w:rFonts w:ascii="Abacaxi Latin VF" w:eastAsia="Calibri" w:hAnsi="Abacaxi Latin VF" w:cs="Abacaxi Latin VF"/>
                <w:sz w:val="20"/>
                <w:szCs w:val="20"/>
                <w:lang w:val="fr-CA"/>
              </w:rPr>
              <w:t>èrem</w:t>
            </w:r>
            <w:r w:rsidRPr="00C94B68">
              <w:rPr>
                <w:rFonts w:ascii="Abacaxi Latin VF" w:eastAsia="Calibri" w:hAnsi="Abacaxi Latin VF" w:cs="Abacaxi Latin VF"/>
                <w:spacing w:val="-2"/>
                <w:sz w:val="20"/>
                <w:szCs w:val="20"/>
                <w:lang w:val="fr-CA"/>
              </w:rPr>
              <w:t>e</w:t>
            </w:r>
            <w:r w:rsidRPr="00C94B68">
              <w:rPr>
                <w:rFonts w:ascii="Abacaxi Latin VF" w:eastAsia="Calibri" w:hAnsi="Abacaxi Latin VF" w:cs="Abacaxi Latin VF"/>
                <w:sz w:val="20"/>
                <w:szCs w:val="20"/>
                <w:lang w:val="fr-CA"/>
              </w:rPr>
              <w:t>nt</w:t>
            </w:r>
            <w:r w:rsidRPr="00C94B68">
              <w:rPr>
                <w:rFonts w:ascii="Abacaxi Latin VF" w:eastAsia="Calibri" w:hAnsi="Abacaxi Latin VF" w:cs="Abacaxi Latin VF"/>
                <w:spacing w:val="-6"/>
                <w:sz w:val="20"/>
                <w:szCs w:val="20"/>
                <w:lang w:val="fr-CA"/>
              </w:rPr>
              <w:t xml:space="preserve"> </w:t>
            </w:r>
            <w:r w:rsidRPr="00C94B68">
              <w:rPr>
                <w:rFonts w:ascii="Abacaxi Latin VF" w:eastAsia="Calibri" w:hAnsi="Abacaxi Latin VF" w:cs="Abacaxi Latin VF"/>
                <w:spacing w:val="-2"/>
                <w:sz w:val="20"/>
                <w:szCs w:val="20"/>
                <w:lang w:val="fr-CA"/>
              </w:rPr>
              <w:t>e</w:t>
            </w:r>
            <w:r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  <w:lang w:val="fr-CA"/>
              </w:rPr>
              <w:t>xc</w:t>
            </w:r>
            <w:r w:rsidRPr="00C94B68">
              <w:rPr>
                <w:rFonts w:ascii="Abacaxi Latin VF" w:eastAsia="Calibri" w:hAnsi="Abacaxi Latin VF" w:cs="Abacaxi Latin VF"/>
                <w:sz w:val="20"/>
                <w:szCs w:val="20"/>
                <w:lang w:val="fr-CA"/>
              </w:rPr>
              <w:t>ep</w:t>
            </w:r>
            <w:r w:rsidRPr="00C94B68">
              <w:rPr>
                <w:rFonts w:ascii="Abacaxi Latin VF" w:eastAsia="Calibri" w:hAnsi="Abacaxi Latin VF" w:cs="Abacaxi Latin VF"/>
                <w:spacing w:val="1"/>
                <w:sz w:val="20"/>
                <w:szCs w:val="20"/>
                <w:lang w:val="fr-CA"/>
              </w:rPr>
              <w:t>t</w:t>
            </w:r>
            <w:r w:rsidRPr="00C94B68">
              <w:rPr>
                <w:rFonts w:ascii="Abacaxi Latin VF" w:eastAsia="Calibri" w:hAnsi="Abacaxi Latin VF" w:cs="Abacaxi Latin VF"/>
                <w:spacing w:val="-1"/>
                <w:sz w:val="20"/>
                <w:szCs w:val="20"/>
                <w:lang w:val="fr-CA"/>
              </w:rPr>
              <w:t>i</w:t>
            </w:r>
            <w:r w:rsidRPr="00C94B68">
              <w:rPr>
                <w:rFonts w:ascii="Abacaxi Latin VF" w:eastAsia="Calibri" w:hAnsi="Abacaxi Latin VF" w:cs="Abacaxi Latin VF"/>
                <w:sz w:val="20"/>
                <w:szCs w:val="20"/>
                <w:lang w:val="fr-CA"/>
              </w:rPr>
              <w:t>o</w:t>
            </w:r>
            <w:r w:rsidRPr="00C94B68">
              <w:rPr>
                <w:rFonts w:ascii="Abacaxi Latin VF" w:eastAsia="Calibri" w:hAnsi="Abacaxi Latin VF" w:cs="Abacaxi Latin VF"/>
                <w:spacing w:val="-2"/>
                <w:sz w:val="20"/>
                <w:szCs w:val="20"/>
                <w:lang w:val="fr-CA"/>
              </w:rPr>
              <w:t>n</w:t>
            </w:r>
            <w:r w:rsidRPr="00C94B68">
              <w:rPr>
                <w:rFonts w:ascii="Abacaxi Latin VF" w:eastAsia="Calibri" w:hAnsi="Abacaxi Latin VF" w:cs="Abacaxi Latin VF"/>
                <w:sz w:val="20"/>
                <w:szCs w:val="20"/>
                <w:lang w:val="fr-CA"/>
              </w:rPr>
              <w:t>nel</w:t>
            </w:r>
          </w:p>
        </w:tc>
      </w:tr>
    </w:tbl>
    <w:p w14:paraId="6F039276" w14:textId="097B15EB" w:rsidR="00A1608B" w:rsidRPr="00AB3FF2" w:rsidRDefault="00A1608B" w:rsidP="00AB3FF2">
      <w:pPr>
        <w:jc w:val="both"/>
        <w:rPr>
          <w:rFonts w:ascii="Abacaxi Latin VF" w:hAnsi="Abacaxi Latin VF" w:cs="Abacaxi Latin VF"/>
        </w:rPr>
      </w:pPr>
    </w:p>
    <w:tbl>
      <w:tblPr>
        <w:tblStyle w:val="TableNormal"/>
        <w:tblW w:w="0" w:type="auto"/>
        <w:tblInd w:w="787" w:type="dxa"/>
        <w:tblLayout w:type="fixed"/>
        <w:tblLook w:val="01E0" w:firstRow="1" w:lastRow="1" w:firstColumn="1" w:lastColumn="1" w:noHBand="0" w:noVBand="0"/>
      </w:tblPr>
      <w:tblGrid>
        <w:gridCol w:w="1808"/>
      </w:tblGrid>
      <w:tr w:rsidR="00AB3FF2" w:rsidRPr="00AB3FF2" w14:paraId="10A2D313" w14:textId="77777777" w:rsidTr="00F208B7">
        <w:trPr>
          <w:trHeight w:hRule="exact" w:val="1856"/>
        </w:trPr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E36A3" w14:textId="0A856042" w:rsidR="00A1608B" w:rsidRPr="00AB3FF2" w:rsidRDefault="00FE0651" w:rsidP="00C94B68">
            <w:pPr>
              <w:pStyle w:val="TableParagraph"/>
              <w:spacing w:line="291" w:lineRule="exact"/>
              <w:ind w:left="102"/>
              <w:jc w:val="center"/>
              <w:rPr>
                <w:rFonts w:ascii="Abacaxi Latin VF" w:eastAsia="Calibri" w:hAnsi="Abacaxi Latin VF" w:cs="Abacaxi Latin VF"/>
                <w:lang w:val="fr-CA"/>
              </w:rPr>
            </w:pPr>
            <w:r w:rsidRPr="00AB3FF2">
              <w:rPr>
                <w:rFonts w:ascii="Abacaxi Latin VF" w:eastAsia="Calibri" w:hAnsi="Abacaxi Latin VF" w:cs="Abacaxi Latin VF"/>
                <w:lang w:val="fr-CA"/>
              </w:rPr>
              <w:t>Photo du candidat</w:t>
            </w:r>
          </w:p>
        </w:tc>
      </w:tr>
    </w:tbl>
    <w:p w14:paraId="6F2848DA" w14:textId="1C41015F" w:rsidR="00B2271D" w:rsidRPr="00AB3FF2" w:rsidRDefault="00F208B7" w:rsidP="00AB3FF2">
      <w:pPr>
        <w:spacing w:line="220" w:lineRule="exact"/>
        <w:jc w:val="both"/>
        <w:rPr>
          <w:rFonts w:ascii="Abacaxi Latin VF" w:hAnsi="Abacaxi Latin VF" w:cs="Abacaxi Latin VF"/>
          <w:lang w:val="fr-CA"/>
        </w:rPr>
        <w:sectPr w:rsidR="00B2271D" w:rsidRPr="00AB3FF2">
          <w:headerReference w:type="even" r:id="rId8"/>
          <w:headerReference w:type="default" r:id="rId9"/>
          <w:headerReference w:type="first" r:id="rId10"/>
          <w:type w:val="continuous"/>
          <w:pgSz w:w="11906" w:h="16840"/>
          <w:pgMar w:top="320" w:right="320" w:bottom="280" w:left="800" w:header="720" w:footer="720" w:gutter="0"/>
          <w:cols w:space="720"/>
        </w:sectPr>
      </w:pPr>
      <w:r w:rsidRPr="00AB3FF2">
        <w:rPr>
          <w:rFonts w:ascii="Abacaxi Latin VF" w:hAnsi="Abacaxi Latin VF" w:cs="Abacaxi Latin VF"/>
          <w:lang w:val="fr-CA"/>
        </w:rPr>
        <w:t xml:space="preserve"> </w:t>
      </w:r>
    </w:p>
    <w:p w14:paraId="777FC635" w14:textId="77777777" w:rsidR="00B2271D" w:rsidRPr="00AB3FF2" w:rsidRDefault="00B2271D" w:rsidP="00AB3FF2">
      <w:pPr>
        <w:spacing w:before="47"/>
        <w:jc w:val="both"/>
        <w:rPr>
          <w:rFonts w:ascii="Abacaxi Latin VF" w:hAnsi="Abacaxi Latin VF" w:cs="Abacaxi Latin VF"/>
          <w:lang w:val="fr-CA"/>
        </w:rPr>
        <w:sectPr w:rsidR="00B2271D" w:rsidRPr="00AB3FF2">
          <w:type w:val="continuous"/>
          <w:pgSz w:w="11906" w:h="16840"/>
          <w:pgMar w:top="320" w:right="320" w:bottom="280" w:left="800" w:header="720" w:footer="720" w:gutter="0"/>
          <w:cols w:num="2" w:space="720" w:equalWidth="0">
            <w:col w:w="1600" w:space="6088"/>
            <w:col w:w="3098"/>
          </w:cols>
        </w:sectPr>
      </w:pPr>
    </w:p>
    <w:p w14:paraId="0F729AAD" w14:textId="0397B99F" w:rsidR="00A1608B" w:rsidRPr="00AB3FF2" w:rsidRDefault="00F208B7" w:rsidP="00AB3FF2">
      <w:pPr>
        <w:spacing w:line="200" w:lineRule="exact"/>
        <w:ind w:left="720"/>
        <w:jc w:val="both"/>
        <w:rPr>
          <w:rFonts w:ascii="Abacaxi Latin VF" w:hAnsi="Abacaxi Latin VF" w:cs="Abacaxi Latin VF"/>
          <w:b/>
          <w:bCs/>
          <w:lang w:val="fr-CA"/>
        </w:rPr>
      </w:pPr>
      <w:r w:rsidRPr="00AB3FF2">
        <w:rPr>
          <w:rFonts w:ascii="Abacaxi Latin VF" w:hAnsi="Abacaxi Latin VF" w:cs="Abacaxi Latin VF"/>
          <w:b/>
          <w:bCs/>
          <w:lang w:val="fr-CA"/>
        </w:rPr>
        <w:t>Candidat n°</w:t>
      </w:r>
      <w:r w:rsidR="00FE0651" w:rsidRPr="00AB3FF2">
        <w:rPr>
          <w:rFonts w:ascii="Abacaxi Latin VF" w:hAnsi="Abacaxi Latin VF" w:cs="Abacaxi Latin VF"/>
          <w:b/>
          <w:bCs/>
          <w:lang w:val="fr-CA"/>
        </w:rPr>
        <w:t xml:space="preserve"> </w:t>
      </w:r>
      <w:r w:rsidR="00AF0000">
        <w:rPr>
          <w:rFonts w:ascii="Abacaxi Latin VF" w:hAnsi="Abacaxi Latin VF" w:cs="Abacaxi Latin VF"/>
          <w:b/>
          <w:bCs/>
          <w:lang w:val="fr-CA"/>
        </w:rPr>
        <w:t>1</w:t>
      </w:r>
      <w:r w:rsidR="00FE0651" w:rsidRPr="00AB3FF2">
        <w:rPr>
          <w:rFonts w:ascii="Abacaxi Latin VF" w:hAnsi="Abacaxi Latin VF" w:cs="Abacaxi Latin VF"/>
          <w:b/>
          <w:bCs/>
          <w:lang w:val="fr-CA"/>
        </w:rPr>
        <w:t xml:space="preserve"> : </w:t>
      </w:r>
    </w:p>
    <w:p w14:paraId="1CA56535" w14:textId="6F53E94D" w:rsidR="00F208B7" w:rsidRPr="00AB3FF2" w:rsidRDefault="00F208B7" w:rsidP="00AB3FF2">
      <w:pPr>
        <w:spacing w:line="200" w:lineRule="exact"/>
        <w:ind w:left="720"/>
        <w:jc w:val="both"/>
        <w:rPr>
          <w:rFonts w:ascii="Abacaxi Latin VF" w:hAnsi="Abacaxi Latin VF" w:cs="Abacaxi Latin VF"/>
          <w:b/>
          <w:bCs/>
          <w:lang w:val="fr-CA"/>
        </w:rPr>
      </w:pPr>
      <w:r w:rsidRPr="00AB3FF2">
        <w:rPr>
          <w:rFonts w:ascii="Abacaxi Latin VF" w:hAnsi="Abacaxi Latin VF" w:cs="Abacaxi Latin VF"/>
          <w:b/>
          <w:bCs/>
          <w:lang w:val="fr-CA"/>
        </w:rPr>
        <w:t>Prénom Nom</w:t>
      </w:r>
      <w:r w:rsidR="00FE0651" w:rsidRPr="00AB3FF2">
        <w:rPr>
          <w:rFonts w:ascii="Abacaxi Latin VF" w:hAnsi="Abacaxi Latin VF" w:cs="Abacaxi Latin VF"/>
          <w:b/>
          <w:bCs/>
          <w:lang w:val="fr-CA"/>
        </w:rPr>
        <w:t xml:space="preserve"> : </w:t>
      </w:r>
    </w:p>
    <w:p w14:paraId="0940078E" w14:textId="77777777" w:rsidR="00F208B7" w:rsidRPr="00AB3FF2" w:rsidRDefault="00F208B7" w:rsidP="00AB3FF2">
      <w:pPr>
        <w:spacing w:line="200" w:lineRule="exact"/>
        <w:ind w:left="720"/>
        <w:jc w:val="both"/>
        <w:rPr>
          <w:rFonts w:ascii="Abacaxi Latin VF" w:hAnsi="Abacaxi Latin VF" w:cs="Abacaxi Latin VF"/>
          <w:b/>
          <w:bCs/>
          <w:lang w:val="fr-CA"/>
        </w:rPr>
      </w:pPr>
    </w:p>
    <w:p w14:paraId="441F79B7" w14:textId="22217241" w:rsidR="00F208B7" w:rsidRPr="00AB3FF2" w:rsidRDefault="00F208B7" w:rsidP="00AB3FF2">
      <w:pPr>
        <w:spacing w:line="200" w:lineRule="exact"/>
        <w:ind w:left="720"/>
        <w:jc w:val="both"/>
        <w:rPr>
          <w:rFonts w:ascii="Abacaxi Latin VF" w:hAnsi="Abacaxi Latin VF" w:cs="Abacaxi Latin VF"/>
          <w:b/>
          <w:bCs/>
          <w:lang w:val="fr-CA"/>
        </w:rPr>
      </w:pPr>
      <w:r w:rsidRPr="00AB3FF2">
        <w:rPr>
          <w:rFonts w:ascii="Abacaxi Latin VF" w:hAnsi="Abacaxi Latin VF" w:cs="Abacaxi Latin VF"/>
          <w:b/>
          <w:bCs/>
          <w:lang w:val="fr-CA"/>
        </w:rPr>
        <w:t>Titre de thèse</w:t>
      </w:r>
      <w:r w:rsidR="00FE0651" w:rsidRPr="00AB3FF2">
        <w:rPr>
          <w:rFonts w:ascii="Abacaxi Latin VF" w:hAnsi="Abacaxi Latin VF" w:cs="Abacaxi Latin VF"/>
          <w:b/>
          <w:bCs/>
          <w:lang w:val="fr-CA"/>
        </w:rPr>
        <w:t xml:space="preserve"> : </w:t>
      </w:r>
    </w:p>
    <w:p w14:paraId="59E8E777" w14:textId="77777777" w:rsidR="00FE0651" w:rsidRPr="00AB3FF2" w:rsidRDefault="00FE0651" w:rsidP="00AB3FF2">
      <w:pPr>
        <w:spacing w:line="200" w:lineRule="exact"/>
        <w:ind w:left="720"/>
        <w:jc w:val="both"/>
        <w:rPr>
          <w:rFonts w:ascii="Abacaxi Latin VF" w:hAnsi="Abacaxi Latin VF" w:cs="Abacaxi Latin VF"/>
          <w:b/>
          <w:bCs/>
          <w:lang w:val="fr-CA"/>
        </w:rPr>
      </w:pPr>
    </w:p>
    <w:p w14:paraId="3AA06C77" w14:textId="2D81716B" w:rsidR="00FE0651" w:rsidRPr="00AB3FF2" w:rsidRDefault="00FE0651" w:rsidP="00AB3FF2">
      <w:pPr>
        <w:spacing w:line="200" w:lineRule="exact"/>
        <w:ind w:left="720"/>
        <w:jc w:val="both"/>
        <w:rPr>
          <w:rFonts w:ascii="Abacaxi Latin VF" w:hAnsi="Abacaxi Latin VF" w:cs="Abacaxi Latin VF"/>
          <w:b/>
          <w:bCs/>
          <w:lang w:val="fr-CA"/>
        </w:rPr>
      </w:pPr>
      <w:r w:rsidRPr="00AB3FF2">
        <w:rPr>
          <w:rFonts w:ascii="Abacaxi Latin VF" w:hAnsi="Abacaxi Latin VF" w:cs="Abacaxi Latin VF"/>
          <w:b/>
          <w:bCs/>
          <w:lang w:val="fr-CA"/>
        </w:rPr>
        <w:t xml:space="preserve">Université : </w:t>
      </w:r>
    </w:p>
    <w:p w14:paraId="541EBF5E" w14:textId="4337A3DA" w:rsidR="00FE0651" w:rsidRPr="00AB3FF2" w:rsidRDefault="00FE0651" w:rsidP="00AB3FF2">
      <w:pPr>
        <w:spacing w:line="200" w:lineRule="exact"/>
        <w:ind w:left="720"/>
        <w:jc w:val="both"/>
        <w:rPr>
          <w:rFonts w:ascii="Abacaxi Latin VF" w:hAnsi="Abacaxi Latin VF" w:cs="Abacaxi Latin VF"/>
          <w:b/>
          <w:bCs/>
          <w:lang w:val="fr-CA"/>
        </w:rPr>
      </w:pPr>
      <w:r w:rsidRPr="00AB3FF2">
        <w:rPr>
          <w:rFonts w:ascii="Abacaxi Latin VF" w:hAnsi="Abacaxi Latin VF" w:cs="Abacaxi Latin VF"/>
          <w:b/>
          <w:bCs/>
          <w:lang w:val="fr-CA"/>
        </w:rPr>
        <w:t xml:space="preserve">Laboratoire : </w:t>
      </w:r>
    </w:p>
    <w:p w14:paraId="3AA489C8" w14:textId="77777777" w:rsidR="00A1608B" w:rsidRPr="00AB3FF2" w:rsidRDefault="00A1608B" w:rsidP="00AB3FF2">
      <w:pPr>
        <w:spacing w:before="1" w:line="220" w:lineRule="exact"/>
        <w:jc w:val="both"/>
        <w:rPr>
          <w:rFonts w:ascii="Abacaxi Latin VF" w:hAnsi="Abacaxi Latin VF" w:cs="Abacaxi Latin VF"/>
          <w:lang w:val="fr-CA"/>
        </w:rPr>
      </w:pPr>
    </w:p>
    <w:p w14:paraId="55469A91" w14:textId="4F8BD9CE" w:rsidR="00A1608B" w:rsidRPr="00AB3FF2" w:rsidRDefault="00A1608B" w:rsidP="00AB3FF2">
      <w:pPr>
        <w:spacing w:before="47"/>
        <w:ind w:left="901"/>
        <w:jc w:val="both"/>
        <w:rPr>
          <w:rFonts w:ascii="Abacaxi Latin VF" w:eastAsia="Calibri" w:hAnsi="Abacaxi Latin VF" w:cs="Abacaxi Latin VF"/>
          <w:b/>
          <w:bCs/>
          <w:lang w:val="fr-CA"/>
        </w:rPr>
      </w:pPr>
      <w:r w:rsidRPr="00AB3FF2">
        <w:rPr>
          <w:rFonts w:ascii="Abacaxi Latin VF" w:eastAsia="Calibri" w:hAnsi="Abacaxi Latin VF" w:cs="Abacaxi Latin VF"/>
          <w:b/>
          <w:bCs/>
          <w:lang w:val="fr-CA"/>
        </w:rPr>
        <w:t>VULGARISATION</w:t>
      </w:r>
      <w:r w:rsidR="00E54424" w:rsidRPr="00AB3FF2">
        <w:rPr>
          <w:rFonts w:ascii="Abacaxi Latin VF" w:eastAsia="Calibri" w:hAnsi="Abacaxi Latin VF" w:cs="Abacaxi Latin VF"/>
          <w:b/>
          <w:bCs/>
          <w:lang w:val="fr-CA"/>
        </w:rPr>
        <w:t xml:space="preserve"> </w:t>
      </w:r>
    </w:p>
    <w:p w14:paraId="10A48F82" w14:textId="77777777" w:rsidR="00A1608B" w:rsidRPr="00AB3FF2" w:rsidRDefault="00A1608B" w:rsidP="00AB3FF2">
      <w:pPr>
        <w:spacing w:before="47"/>
        <w:ind w:left="901"/>
        <w:jc w:val="both"/>
        <w:rPr>
          <w:rFonts w:ascii="Abacaxi Latin VF" w:eastAsia="Calibri" w:hAnsi="Abacaxi Latin VF" w:cs="Abacaxi Latin VF"/>
          <w:lang w:val="fr-CA"/>
        </w:rPr>
      </w:pPr>
      <w:r w:rsidRPr="00AB3FF2">
        <w:rPr>
          <w:rFonts w:ascii="Abacaxi Latin VF" w:eastAsia="Calibri" w:hAnsi="Abacaxi Latin VF" w:cs="Abacaxi Latin VF"/>
          <w:lang w:val="fr-CA"/>
        </w:rPr>
        <w:t xml:space="preserve">Ma thèse en 180 secondes a pour objectif de rendre accessible, à toutes et à tous, la recherche effectuée par les doctorants et doctorantes. Le sujet et le contenu de la thèse doivent être compris à la fin des 180 secondes. </w:t>
      </w:r>
    </w:p>
    <w:p w14:paraId="1422381C" w14:textId="77777777" w:rsidR="00A1608B" w:rsidRPr="00AB3FF2" w:rsidRDefault="00A1608B" w:rsidP="00AB3FF2">
      <w:pPr>
        <w:spacing w:before="47"/>
        <w:ind w:left="901"/>
        <w:jc w:val="both"/>
        <w:rPr>
          <w:rFonts w:ascii="Abacaxi Latin VF" w:eastAsia="Calibri" w:hAnsi="Abacaxi Latin VF" w:cs="Abacaxi Latin VF"/>
          <w:lang w:val="fr-CA"/>
        </w:rPr>
      </w:pPr>
      <w:r w:rsidRPr="00AB3FF2">
        <w:rPr>
          <w:rFonts w:ascii="Abacaxi Latin VF" w:eastAsia="Calibri" w:hAnsi="Abacaxi Latin VF" w:cs="Abacaxi Latin VF"/>
          <w:lang w:val="fr-CA"/>
        </w:rPr>
        <w:t xml:space="preserve">L’évaluation de la compréhension du sujet et de son adaptation au grand public s’appuiera sur différents critères : </w:t>
      </w:r>
    </w:p>
    <w:tbl>
      <w:tblPr>
        <w:tblStyle w:val="TableNormal"/>
        <w:tblW w:w="0" w:type="auto"/>
        <w:tblInd w:w="787" w:type="dxa"/>
        <w:tblLayout w:type="fixed"/>
        <w:tblLook w:val="01E0" w:firstRow="1" w:lastRow="1" w:firstColumn="1" w:lastColumn="1" w:noHBand="0" w:noVBand="0"/>
      </w:tblPr>
      <w:tblGrid>
        <w:gridCol w:w="8993"/>
      </w:tblGrid>
      <w:tr w:rsidR="00C94B68" w:rsidRPr="00AB3FF2" w14:paraId="13E74BB0" w14:textId="77777777" w:rsidTr="00C94B68">
        <w:trPr>
          <w:trHeight w:hRule="exact" w:val="1826"/>
        </w:trPr>
        <w:tc>
          <w:tcPr>
            <w:tcW w:w="8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228D5" w14:textId="77777777" w:rsidR="00A1608B" w:rsidRPr="00AB3FF2" w:rsidRDefault="00A1608B" w:rsidP="00AB3FF2">
            <w:pPr>
              <w:pStyle w:val="TableParagraph"/>
              <w:ind w:left="102" w:right="811"/>
              <w:jc w:val="both"/>
              <w:rPr>
                <w:rFonts w:ascii="Abacaxi Latin VF" w:eastAsia="Calibri" w:hAnsi="Abacaxi Latin VF" w:cs="Abacaxi Latin VF"/>
                <w:lang w:val="fr-CA"/>
              </w:rPr>
            </w:pPr>
          </w:p>
          <w:p w14:paraId="50E54679" w14:textId="77777777" w:rsidR="00A1608B" w:rsidRPr="00AB3FF2" w:rsidRDefault="00A1608B" w:rsidP="00AB3FF2">
            <w:pPr>
              <w:pStyle w:val="TableParagraph"/>
              <w:ind w:left="102" w:right="811"/>
              <w:jc w:val="both"/>
              <w:rPr>
                <w:rFonts w:ascii="Abacaxi Latin VF" w:eastAsia="Calibri" w:hAnsi="Abacaxi Latin VF" w:cs="Abacaxi Latin VF"/>
                <w:lang w:val="fr-CA"/>
              </w:rPr>
            </w:pPr>
          </w:p>
          <w:p w14:paraId="06CD7AA9" w14:textId="77777777" w:rsidR="00A1608B" w:rsidRPr="00AB3FF2" w:rsidRDefault="00A1608B" w:rsidP="00AB3FF2">
            <w:pPr>
              <w:pStyle w:val="TableParagraph"/>
              <w:ind w:left="102" w:right="37"/>
              <w:jc w:val="both"/>
              <w:rPr>
                <w:rFonts w:ascii="Abacaxi Latin VF" w:eastAsia="Calibri" w:hAnsi="Abacaxi Latin VF" w:cs="Abacaxi Latin VF"/>
                <w:lang w:val="fr-CA"/>
              </w:rPr>
            </w:pPr>
          </w:p>
        </w:tc>
      </w:tr>
    </w:tbl>
    <w:p w14:paraId="2B4F4B72" w14:textId="77777777" w:rsidR="00A1608B" w:rsidRPr="00AB3FF2" w:rsidRDefault="00A1608B" w:rsidP="00AB3FF2">
      <w:pPr>
        <w:spacing w:line="200" w:lineRule="exact"/>
        <w:jc w:val="both"/>
        <w:rPr>
          <w:rFonts w:ascii="Abacaxi Latin VF" w:hAnsi="Abacaxi Latin VF" w:cs="Abacaxi Latin VF"/>
          <w:lang w:val="fr-CA"/>
        </w:rPr>
      </w:pPr>
    </w:p>
    <w:p w14:paraId="1C0E2A36" w14:textId="77777777" w:rsidR="00A1608B" w:rsidRPr="00AB3FF2" w:rsidRDefault="00A1608B" w:rsidP="00AB3FF2">
      <w:pPr>
        <w:spacing w:line="200" w:lineRule="exact"/>
        <w:jc w:val="both"/>
        <w:rPr>
          <w:rFonts w:ascii="Abacaxi Latin VF" w:hAnsi="Abacaxi Latin VF" w:cs="Abacaxi Latin VF"/>
          <w:lang w:val="fr-CA"/>
        </w:rPr>
      </w:pPr>
    </w:p>
    <w:p w14:paraId="66760C44" w14:textId="77777777" w:rsidR="00A1608B" w:rsidRPr="00AB3FF2" w:rsidRDefault="00A1608B" w:rsidP="00AB3FF2">
      <w:pPr>
        <w:pStyle w:val="Titre1"/>
        <w:jc w:val="both"/>
        <w:rPr>
          <w:rFonts w:ascii="Abacaxi Latin VF" w:hAnsi="Abacaxi Latin VF" w:cs="Abacaxi Latin VF"/>
          <w:spacing w:val="-2"/>
          <w:sz w:val="22"/>
          <w:szCs w:val="22"/>
          <w:lang w:val="fr-CA"/>
        </w:rPr>
      </w:pPr>
      <w:r w:rsidRPr="00AB3FF2">
        <w:rPr>
          <w:rFonts w:ascii="Abacaxi Latin VF" w:hAnsi="Abacaxi Latin VF" w:cs="Abacaxi Latin VF"/>
          <w:spacing w:val="-2"/>
          <w:sz w:val="22"/>
          <w:szCs w:val="22"/>
          <w:lang w:val="fr-CA"/>
        </w:rPr>
        <w:t xml:space="preserve">TALENT D’ORATEUR </w:t>
      </w:r>
    </w:p>
    <w:p w14:paraId="59C184D0" w14:textId="77777777" w:rsidR="00A1608B" w:rsidRPr="00AB3FF2" w:rsidRDefault="00A1608B" w:rsidP="00AB3FF2">
      <w:pPr>
        <w:pStyle w:val="Titre1"/>
        <w:jc w:val="both"/>
        <w:rPr>
          <w:rFonts w:ascii="Abacaxi Latin VF" w:hAnsi="Abacaxi Latin VF" w:cs="Abacaxi Latin VF"/>
          <w:b w:val="0"/>
          <w:bCs w:val="0"/>
          <w:sz w:val="22"/>
          <w:szCs w:val="22"/>
          <w:lang w:val="fr-CA"/>
        </w:rPr>
      </w:pPr>
      <w:r w:rsidRPr="00AB3FF2">
        <w:rPr>
          <w:rFonts w:ascii="Abacaxi Latin VF" w:hAnsi="Abacaxi Latin VF" w:cs="Abacaxi Latin VF"/>
          <w:b w:val="0"/>
          <w:bCs w:val="0"/>
          <w:spacing w:val="-2"/>
          <w:sz w:val="22"/>
          <w:szCs w:val="22"/>
          <w:lang w:val="fr-CA"/>
        </w:rPr>
        <w:t xml:space="preserve">Le concours est également un concours de prise de parole en public. Ce second aspect important s’appuie sur plusieurs éléments relatifs à la forme de la présentation : </w:t>
      </w:r>
    </w:p>
    <w:tbl>
      <w:tblPr>
        <w:tblStyle w:val="TableNormal"/>
        <w:tblW w:w="0" w:type="auto"/>
        <w:tblInd w:w="787" w:type="dxa"/>
        <w:tblLayout w:type="fixed"/>
        <w:tblLook w:val="01E0" w:firstRow="1" w:lastRow="1" w:firstColumn="1" w:lastColumn="1" w:noHBand="0" w:noVBand="0"/>
      </w:tblPr>
      <w:tblGrid>
        <w:gridCol w:w="9037"/>
      </w:tblGrid>
      <w:tr w:rsidR="00C94B68" w:rsidRPr="00AB3FF2" w14:paraId="6950381C" w14:textId="77777777" w:rsidTr="00C94B68">
        <w:trPr>
          <w:trHeight w:hRule="exact" w:val="1868"/>
        </w:trPr>
        <w:tc>
          <w:tcPr>
            <w:tcW w:w="9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98A6C" w14:textId="322CA4A1" w:rsidR="00A1608B" w:rsidRPr="00AB3FF2" w:rsidRDefault="00A1608B" w:rsidP="00AB3FF2">
            <w:pPr>
              <w:pStyle w:val="TableParagraph"/>
              <w:ind w:left="462"/>
              <w:jc w:val="both"/>
              <w:rPr>
                <w:rFonts w:ascii="Abacaxi Latin VF" w:eastAsia="Calibri" w:hAnsi="Abacaxi Latin VF" w:cs="Abacaxi Latin VF"/>
                <w:lang w:val="fr-CA"/>
              </w:rPr>
            </w:pPr>
          </w:p>
        </w:tc>
      </w:tr>
    </w:tbl>
    <w:p w14:paraId="45857312" w14:textId="77777777" w:rsidR="00A1608B" w:rsidRPr="00AB3FF2" w:rsidRDefault="00A1608B" w:rsidP="00AB3FF2">
      <w:pPr>
        <w:spacing w:before="1" w:line="220" w:lineRule="exact"/>
        <w:jc w:val="both"/>
        <w:rPr>
          <w:rFonts w:ascii="Abacaxi Latin VF" w:hAnsi="Abacaxi Latin VF" w:cs="Abacaxi Latin VF"/>
          <w:lang w:val="fr-CA"/>
        </w:rPr>
      </w:pPr>
    </w:p>
    <w:p w14:paraId="2B9C5EC5" w14:textId="77777777" w:rsidR="00A1608B" w:rsidRPr="00AB3FF2" w:rsidRDefault="00A1608B" w:rsidP="00AB3FF2">
      <w:pPr>
        <w:spacing w:before="47"/>
        <w:ind w:left="901"/>
        <w:jc w:val="both"/>
        <w:rPr>
          <w:rFonts w:ascii="Abacaxi Latin VF" w:eastAsia="Calibri" w:hAnsi="Abacaxi Latin VF" w:cs="Abacaxi Latin VF"/>
          <w:lang w:val="fr-CA"/>
        </w:rPr>
      </w:pPr>
      <w:r w:rsidRPr="00AB3FF2">
        <w:rPr>
          <w:rFonts w:ascii="Abacaxi Latin VF" w:eastAsia="Calibri" w:hAnsi="Abacaxi Latin VF" w:cs="Abacaxi Latin VF"/>
          <w:b/>
          <w:bCs/>
          <w:spacing w:val="-1"/>
          <w:u w:color="3F3F3F"/>
          <w:lang w:val="fr-CA"/>
        </w:rPr>
        <w:t>CO</w:t>
      </w:r>
      <w:r w:rsidRPr="00AB3FF2">
        <w:rPr>
          <w:rFonts w:ascii="Abacaxi Latin VF" w:eastAsia="Calibri" w:hAnsi="Abacaxi Latin VF" w:cs="Abacaxi Latin VF"/>
          <w:b/>
          <w:bCs/>
          <w:spacing w:val="1"/>
          <w:u w:color="3F3F3F"/>
          <w:lang w:val="fr-CA"/>
        </w:rPr>
        <w:t>U</w:t>
      </w:r>
      <w:r w:rsidRPr="00AB3FF2">
        <w:rPr>
          <w:rFonts w:ascii="Abacaxi Latin VF" w:eastAsia="Calibri" w:hAnsi="Abacaxi Latin VF" w:cs="Abacaxi Latin VF"/>
          <w:b/>
          <w:bCs/>
          <w:u w:color="3F3F3F"/>
          <w:lang w:val="fr-CA"/>
        </w:rPr>
        <w:t>P</w:t>
      </w:r>
      <w:r w:rsidRPr="00AB3FF2">
        <w:rPr>
          <w:rFonts w:ascii="Abacaxi Latin VF" w:eastAsia="Calibri" w:hAnsi="Abacaxi Latin VF" w:cs="Abacaxi Latin VF"/>
          <w:b/>
          <w:bCs/>
          <w:spacing w:val="-9"/>
          <w:u w:color="3F3F3F"/>
          <w:lang w:val="fr-CA"/>
        </w:rPr>
        <w:t xml:space="preserve"> </w:t>
      </w:r>
      <w:r w:rsidRPr="00AB3FF2">
        <w:rPr>
          <w:rFonts w:ascii="Abacaxi Latin VF" w:eastAsia="Calibri" w:hAnsi="Abacaxi Latin VF" w:cs="Abacaxi Latin VF"/>
          <w:b/>
          <w:bCs/>
          <w:spacing w:val="-1"/>
          <w:u w:color="3F3F3F"/>
          <w:lang w:val="fr-CA"/>
        </w:rPr>
        <w:t>D</w:t>
      </w:r>
      <w:r w:rsidRPr="00AB3FF2">
        <w:rPr>
          <w:rFonts w:ascii="Abacaxi Latin VF" w:eastAsia="Calibri" w:hAnsi="Abacaxi Latin VF" w:cs="Abacaxi Latin VF"/>
          <w:b/>
          <w:bCs/>
          <w:u w:color="3F3F3F"/>
          <w:lang w:val="fr-CA"/>
        </w:rPr>
        <w:t>E</w:t>
      </w:r>
      <w:r w:rsidRPr="00AB3FF2">
        <w:rPr>
          <w:rFonts w:ascii="Abacaxi Latin VF" w:eastAsia="Calibri" w:hAnsi="Abacaxi Latin VF" w:cs="Abacaxi Latin VF"/>
          <w:b/>
          <w:bCs/>
          <w:spacing w:val="-9"/>
          <w:u w:color="3F3F3F"/>
          <w:lang w:val="fr-CA"/>
        </w:rPr>
        <w:t xml:space="preserve"> </w:t>
      </w:r>
      <w:r w:rsidRPr="00AB3FF2">
        <w:rPr>
          <w:rFonts w:ascii="Abacaxi Latin VF" w:eastAsia="Calibri" w:hAnsi="Abacaxi Latin VF" w:cs="Abacaxi Latin VF"/>
          <w:b/>
          <w:bCs/>
          <w:spacing w:val="1"/>
          <w:u w:color="3F3F3F"/>
          <w:lang w:val="fr-CA"/>
        </w:rPr>
        <w:t>C</w:t>
      </w:r>
      <w:r w:rsidRPr="00AB3FF2">
        <w:rPr>
          <w:rFonts w:ascii="Abacaxi Latin VF" w:eastAsia="Calibri" w:hAnsi="Abacaxi Latin VF" w:cs="Abacaxi Latin VF"/>
          <w:b/>
          <w:bCs/>
          <w:spacing w:val="-2"/>
          <w:u w:color="3F3F3F"/>
          <w:lang w:val="fr-CA"/>
        </w:rPr>
        <w:t>Œ</w:t>
      </w:r>
      <w:r w:rsidRPr="00AB3FF2">
        <w:rPr>
          <w:rFonts w:ascii="Abacaxi Latin VF" w:eastAsia="Calibri" w:hAnsi="Abacaxi Latin VF" w:cs="Abacaxi Latin VF"/>
          <w:b/>
          <w:bCs/>
          <w:spacing w:val="1"/>
          <w:u w:color="3F3F3F"/>
          <w:lang w:val="fr-CA"/>
        </w:rPr>
        <w:t>U</w:t>
      </w:r>
      <w:r w:rsidRPr="00AB3FF2">
        <w:rPr>
          <w:rFonts w:ascii="Abacaxi Latin VF" w:eastAsia="Calibri" w:hAnsi="Abacaxi Latin VF" w:cs="Abacaxi Latin VF"/>
          <w:b/>
          <w:bCs/>
          <w:u w:color="3F3F3F"/>
          <w:lang w:val="fr-CA"/>
        </w:rPr>
        <w:t>R</w:t>
      </w:r>
    </w:p>
    <w:tbl>
      <w:tblPr>
        <w:tblStyle w:val="TableNormal"/>
        <w:tblW w:w="0" w:type="auto"/>
        <w:tblInd w:w="787" w:type="dxa"/>
        <w:tblLayout w:type="fixed"/>
        <w:tblLook w:val="01E0" w:firstRow="1" w:lastRow="1" w:firstColumn="1" w:lastColumn="1" w:noHBand="0" w:noVBand="0"/>
      </w:tblPr>
      <w:tblGrid>
        <w:gridCol w:w="5352"/>
      </w:tblGrid>
      <w:tr w:rsidR="00AB3FF2" w:rsidRPr="00AB3FF2" w14:paraId="114E806B" w14:textId="77777777" w:rsidTr="00ED6A40">
        <w:trPr>
          <w:trHeight w:hRule="exact" w:val="1049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C6E41" w14:textId="75B47885" w:rsidR="00A1608B" w:rsidRPr="00AB3FF2" w:rsidRDefault="00A1608B" w:rsidP="00AB3FF2">
            <w:pPr>
              <w:pStyle w:val="TableParagraph"/>
              <w:spacing w:line="291" w:lineRule="exact"/>
              <w:ind w:left="102"/>
              <w:jc w:val="both"/>
              <w:rPr>
                <w:rFonts w:ascii="Abacaxi Latin VF" w:eastAsia="Calibri" w:hAnsi="Abacaxi Latin VF" w:cs="Abacaxi Latin VF"/>
                <w:lang w:val="fr-CA"/>
              </w:rPr>
            </w:pPr>
          </w:p>
        </w:tc>
      </w:tr>
    </w:tbl>
    <w:p w14:paraId="0BA14352" w14:textId="3406D5EF" w:rsidR="009C6FAF" w:rsidRPr="00AB3FF2" w:rsidRDefault="009C6FAF" w:rsidP="00AB3FF2">
      <w:pPr>
        <w:tabs>
          <w:tab w:val="left" w:pos="6324"/>
        </w:tabs>
        <w:jc w:val="both"/>
        <w:rPr>
          <w:rFonts w:ascii="Abacaxi Latin VF" w:hAnsi="Abacaxi Latin VF" w:cs="Abacaxi Latin VF"/>
          <w:lang w:val="fr-CA"/>
        </w:rPr>
        <w:sectPr w:rsidR="009C6FAF" w:rsidRPr="00AB3FF2" w:rsidSect="00A160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40"/>
          <w:pgMar w:top="320" w:right="320" w:bottom="280" w:left="800" w:header="720" w:footer="720" w:gutter="0"/>
          <w:cols w:space="720"/>
        </w:sectPr>
      </w:pPr>
    </w:p>
    <w:p w14:paraId="7B06B37C" w14:textId="77777777" w:rsidR="00637405" w:rsidRPr="00AB3FF2" w:rsidRDefault="00637405" w:rsidP="00AB3FF2">
      <w:pPr>
        <w:spacing w:line="200" w:lineRule="exact"/>
        <w:jc w:val="both"/>
        <w:rPr>
          <w:rFonts w:ascii="Abacaxi Latin VF" w:hAnsi="Abacaxi Latin VF" w:cs="Abacaxi Latin VF"/>
          <w:b/>
          <w:bCs/>
          <w:lang w:val="fr-CA"/>
        </w:rPr>
      </w:pPr>
    </w:p>
    <w:p w14:paraId="53F61B95" w14:textId="6EE5D4C3" w:rsidR="00A1608B" w:rsidRPr="00AB3FF2" w:rsidRDefault="00FE0651" w:rsidP="00AB3FF2">
      <w:pPr>
        <w:spacing w:line="200" w:lineRule="exact"/>
        <w:ind w:left="4320" w:firstLine="720"/>
        <w:jc w:val="both"/>
        <w:rPr>
          <w:rFonts w:ascii="Abacaxi Latin VF" w:hAnsi="Abacaxi Latin VF" w:cs="Abacaxi Latin VF"/>
          <w:b/>
          <w:bCs/>
          <w:lang w:val="fr-CA"/>
        </w:rPr>
        <w:sectPr w:rsidR="00A1608B" w:rsidRPr="00AB3FF2" w:rsidSect="00A1608B">
          <w:type w:val="continuous"/>
          <w:pgSz w:w="11906" w:h="16840"/>
          <w:pgMar w:top="320" w:right="320" w:bottom="280" w:left="800" w:header="720" w:footer="720" w:gutter="0"/>
          <w:cols w:space="720"/>
        </w:sectPr>
      </w:pPr>
      <w:r w:rsidRPr="00AB3FF2">
        <w:rPr>
          <w:rFonts w:ascii="Abacaxi Latin VF" w:hAnsi="Abacaxi Latin VF" w:cs="Abacaxi Latin VF"/>
          <w:b/>
          <w:bCs/>
          <w:lang w:val="fr-CA"/>
        </w:rPr>
        <w:t>Note final</w:t>
      </w:r>
      <w:r w:rsidR="00637405" w:rsidRPr="00AB3FF2">
        <w:rPr>
          <w:rFonts w:ascii="Abacaxi Latin VF" w:hAnsi="Abacaxi Latin VF" w:cs="Abacaxi Latin VF"/>
          <w:b/>
          <w:bCs/>
          <w:lang w:val="fr-CA"/>
        </w:rPr>
        <w:t>e /1</w:t>
      </w:r>
      <w:r w:rsidR="00C94B68">
        <w:rPr>
          <w:rFonts w:ascii="Abacaxi Latin VF" w:hAnsi="Abacaxi Latin VF" w:cs="Abacaxi Latin VF"/>
          <w:b/>
          <w:bCs/>
          <w:lang w:val="fr-CA"/>
        </w:rPr>
        <w:t>0</w:t>
      </w:r>
    </w:p>
    <w:p w14:paraId="238D1433" w14:textId="77777777" w:rsidR="00A1608B" w:rsidRPr="00AB3FF2" w:rsidRDefault="00A1608B" w:rsidP="00AB3FF2">
      <w:pPr>
        <w:spacing w:before="51"/>
        <w:jc w:val="both"/>
        <w:rPr>
          <w:rFonts w:ascii="Abacaxi Latin VF" w:eastAsia="Calibri" w:hAnsi="Abacaxi Latin VF" w:cs="Abacaxi Latin VF"/>
          <w:lang w:val="fr-CA"/>
        </w:rPr>
        <w:sectPr w:rsidR="00A1608B" w:rsidRPr="00AB3FF2" w:rsidSect="00A1608B">
          <w:type w:val="continuous"/>
          <w:pgSz w:w="11906" w:h="16840"/>
          <w:pgMar w:top="320" w:right="320" w:bottom="280" w:left="800" w:header="720" w:footer="720" w:gutter="0"/>
          <w:cols w:num="2" w:space="720" w:equalWidth="0">
            <w:col w:w="1194" w:space="5034"/>
            <w:col w:w="4558"/>
          </w:cols>
        </w:sectPr>
      </w:pPr>
    </w:p>
    <w:p w14:paraId="37B832BE" w14:textId="6BF24B3B" w:rsidR="00A1608B" w:rsidRPr="00AB3FF2" w:rsidRDefault="00A1608B" w:rsidP="00AB3FF2">
      <w:pPr>
        <w:tabs>
          <w:tab w:val="left" w:pos="780"/>
        </w:tabs>
        <w:jc w:val="both"/>
        <w:rPr>
          <w:rFonts w:ascii="Abacaxi Latin VF" w:hAnsi="Abacaxi Latin VF" w:cs="Abacaxi Latin VF"/>
          <w:lang w:val="fr-CA"/>
        </w:rPr>
        <w:sectPr w:rsidR="00A1608B" w:rsidRPr="00AB3FF2">
          <w:type w:val="continuous"/>
          <w:pgSz w:w="11906" w:h="16840"/>
          <w:pgMar w:top="320" w:right="320" w:bottom="280" w:left="800" w:header="720" w:footer="720" w:gutter="0"/>
          <w:cols w:space="720"/>
        </w:sectPr>
      </w:pPr>
    </w:p>
    <w:p w14:paraId="71654663" w14:textId="77777777" w:rsidR="00B2271D" w:rsidRPr="00AB3FF2" w:rsidRDefault="00B2271D" w:rsidP="00AB3FF2">
      <w:pPr>
        <w:spacing w:before="51"/>
        <w:jc w:val="both"/>
        <w:rPr>
          <w:rFonts w:ascii="Abacaxi Latin VF" w:eastAsia="Calibri" w:hAnsi="Abacaxi Latin VF" w:cs="Abacaxi Latin VF"/>
          <w:lang w:val="fr-CA"/>
        </w:rPr>
        <w:sectPr w:rsidR="00B2271D" w:rsidRPr="00AB3FF2">
          <w:type w:val="continuous"/>
          <w:pgSz w:w="11906" w:h="16840"/>
          <w:pgMar w:top="320" w:right="320" w:bottom="280" w:left="800" w:header="720" w:footer="720" w:gutter="0"/>
          <w:cols w:num="2" w:space="720" w:equalWidth="0">
            <w:col w:w="1194" w:space="5034"/>
            <w:col w:w="4558"/>
          </w:cols>
        </w:sectPr>
      </w:pPr>
    </w:p>
    <w:p w14:paraId="41443AD8" w14:textId="771067DD" w:rsidR="001B3D3F" w:rsidRPr="00AB3FF2" w:rsidRDefault="001B3D3F" w:rsidP="00AB3FF2">
      <w:pPr>
        <w:jc w:val="both"/>
        <w:rPr>
          <w:rFonts w:ascii="Abacaxi Latin VF" w:hAnsi="Abacaxi Latin VF" w:cs="Abacaxi Latin VF"/>
          <w:lang w:val="fr-CA"/>
        </w:rPr>
      </w:pPr>
    </w:p>
    <w:sectPr w:rsidR="001B3D3F" w:rsidRPr="00AB3FF2">
      <w:type w:val="continuous"/>
      <w:pgSz w:w="11906" w:h="16840"/>
      <w:pgMar w:top="320" w:right="32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34C4" w14:textId="77777777" w:rsidR="00D27784" w:rsidRDefault="00D27784" w:rsidP="00483C2A">
      <w:r>
        <w:separator/>
      </w:r>
    </w:p>
  </w:endnote>
  <w:endnote w:type="continuationSeparator" w:id="0">
    <w:p w14:paraId="4E02EDEE" w14:textId="77777777" w:rsidR="00D27784" w:rsidRDefault="00D27784" w:rsidP="0048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caxi Latin VF">
    <w:panose1 w:val="00000000000000000000"/>
    <w:charset w:val="00"/>
    <w:family w:val="auto"/>
    <w:pitch w:val="variable"/>
    <w:sig w:usb0="A000007F" w:usb1="4000606B" w:usb2="00000008" w:usb3="00000000" w:csb0="00000093" w:csb1="00000000"/>
  </w:font>
  <w:font w:name="Anton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7C00" w14:textId="77777777" w:rsidR="00A1608B" w:rsidRDefault="00A160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A989" w14:textId="77777777" w:rsidR="00A1608B" w:rsidRDefault="00A1608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7707" w14:textId="77777777" w:rsidR="00A1608B" w:rsidRDefault="00A160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2D896" w14:textId="77777777" w:rsidR="00D27784" w:rsidRDefault="00D27784" w:rsidP="00483C2A">
      <w:r>
        <w:separator/>
      </w:r>
    </w:p>
  </w:footnote>
  <w:footnote w:type="continuationSeparator" w:id="0">
    <w:p w14:paraId="26F4C9B4" w14:textId="77777777" w:rsidR="00D27784" w:rsidRDefault="00D27784" w:rsidP="0048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CC7D" w14:textId="1DE1C9CD" w:rsidR="00483C2A" w:rsidRDefault="00C0368A">
    <w:pPr>
      <w:pStyle w:val="En-tte"/>
    </w:pPr>
    <w:r>
      <w:rPr>
        <w:noProof/>
      </w:rPr>
      <w:pict w14:anchorId="10F20C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115391" o:spid="_x0000_s1027" type="#_x0000_t75" alt="" style="position:absolute;margin-left:0;margin-top:0;width:539.25pt;height:50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T180_logo noir seu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6D45" w14:textId="0DE20073" w:rsidR="00483C2A" w:rsidRDefault="00AB3FF2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238055C" wp14:editId="62913B0B">
          <wp:simplePos x="0" y="0"/>
          <wp:positionH relativeFrom="margin">
            <wp:posOffset>-542925</wp:posOffset>
          </wp:positionH>
          <wp:positionV relativeFrom="paragraph">
            <wp:posOffset>-457200</wp:posOffset>
          </wp:positionV>
          <wp:extent cx="7578090" cy="1805940"/>
          <wp:effectExtent l="0" t="0" r="3810" b="3810"/>
          <wp:wrapSquare wrapText="bothSides"/>
          <wp:docPr id="139806792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067928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80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368A">
      <w:rPr>
        <w:noProof/>
      </w:rPr>
      <w:pict w14:anchorId="0F666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115392" o:spid="_x0000_s1026" type="#_x0000_t75" alt="" style="position:absolute;margin-left:0;margin-top:0;width:539.25pt;height:50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MT180_logo noir seu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4C46" w14:textId="5C967AA7" w:rsidR="00483C2A" w:rsidRDefault="00C0368A">
    <w:pPr>
      <w:pStyle w:val="En-tte"/>
    </w:pPr>
    <w:r>
      <w:rPr>
        <w:noProof/>
      </w:rPr>
      <w:pict w14:anchorId="29B696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115390" o:spid="_x0000_s1025" type="#_x0000_t75" alt="" style="position:absolute;margin-left:0;margin-top:0;width:539.25pt;height:50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T180_logo noir seul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E4980" w14:textId="77777777" w:rsidR="00A1608B" w:rsidRDefault="00C0368A">
    <w:pPr>
      <w:pStyle w:val="En-tte"/>
    </w:pPr>
    <w:r>
      <w:rPr>
        <w:noProof/>
      </w:rPr>
      <w:pict w14:anchorId="764C9F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" style="position:absolute;margin-left:0;margin-top:0;width:539.25pt;height:50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T180_logo noir seul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A671" w14:textId="77777777" w:rsidR="00A1608B" w:rsidRDefault="00C0368A">
    <w:pPr>
      <w:pStyle w:val="En-tte"/>
    </w:pPr>
    <w:r>
      <w:rPr>
        <w:noProof/>
      </w:rPr>
      <w:pict w14:anchorId="74967D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alt="" style="position:absolute;margin-left:0;margin-top:0;width:539.25pt;height:50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T180_logo noir seul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E550" w14:textId="77777777" w:rsidR="00A1608B" w:rsidRDefault="00C0368A">
    <w:pPr>
      <w:pStyle w:val="En-tte"/>
    </w:pPr>
    <w:r>
      <w:rPr>
        <w:noProof/>
      </w:rPr>
      <w:pict w14:anchorId="4C610B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0;margin-top:0;width:539.25pt;height:509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T180_logo noir seu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E2CB7"/>
    <w:multiLevelType w:val="hybridMultilevel"/>
    <w:tmpl w:val="52BC54BC"/>
    <w:lvl w:ilvl="0" w:tplc="0AE07D7A">
      <w:numFmt w:val="bullet"/>
      <w:lvlText w:val="-"/>
      <w:lvlJc w:val="left"/>
      <w:pPr>
        <w:ind w:left="46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172020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71D"/>
    <w:rsid w:val="00001D13"/>
    <w:rsid w:val="00001FDE"/>
    <w:rsid w:val="00046081"/>
    <w:rsid w:val="000522A6"/>
    <w:rsid w:val="00060BBA"/>
    <w:rsid w:val="00061209"/>
    <w:rsid w:val="000924DF"/>
    <w:rsid w:val="000955E9"/>
    <w:rsid w:val="000B0F3F"/>
    <w:rsid w:val="000B25ED"/>
    <w:rsid w:val="000C65C2"/>
    <w:rsid w:val="000E6CAC"/>
    <w:rsid w:val="00187EFB"/>
    <w:rsid w:val="001B3D3F"/>
    <w:rsid w:val="001B44BE"/>
    <w:rsid w:val="001E0D0F"/>
    <w:rsid w:val="001E32FB"/>
    <w:rsid w:val="00225505"/>
    <w:rsid w:val="00267410"/>
    <w:rsid w:val="0028278E"/>
    <w:rsid w:val="00283AFE"/>
    <w:rsid w:val="002A547E"/>
    <w:rsid w:val="002E6FF6"/>
    <w:rsid w:val="002F17D3"/>
    <w:rsid w:val="00317101"/>
    <w:rsid w:val="00342790"/>
    <w:rsid w:val="00377700"/>
    <w:rsid w:val="00381741"/>
    <w:rsid w:val="003947C0"/>
    <w:rsid w:val="003C3E6B"/>
    <w:rsid w:val="003C72B5"/>
    <w:rsid w:val="00410A9D"/>
    <w:rsid w:val="00426705"/>
    <w:rsid w:val="00445407"/>
    <w:rsid w:val="00483C2A"/>
    <w:rsid w:val="0049011F"/>
    <w:rsid w:val="004B32E8"/>
    <w:rsid w:val="004E3A29"/>
    <w:rsid w:val="004F4F24"/>
    <w:rsid w:val="00524D57"/>
    <w:rsid w:val="0053791D"/>
    <w:rsid w:val="0054725C"/>
    <w:rsid w:val="00571344"/>
    <w:rsid w:val="00577568"/>
    <w:rsid w:val="005B0FC5"/>
    <w:rsid w:val="005B49FD"/>
    <w:rsid w:val="005D2FD5"/>
    <w:rsid w:val="005F5D6D"/>
    <w:rsid w:val="00634127"/>
    <w:rsid w:val="00637405"/>
    <w:rsid w:val="00646047"/>
    <w:rsid w:val="006518BA"/>
    <w:rsid w:val="0066245A"/>
    <w:rsid w:val="00675FA4"/>
    <w:rsid w:val="00690E2B"/>
    <w:rsid w:val="006F611E"/>
    <w:rsid w:val="00710777"/>
    <w:rsid w:val="007D1640"/>
    <w:rsid w:val="007E473B"/>
    <w:rsid w:val="00823818"/>
    <w:rsid w:val="00826DFA"/>
    <w:rsid w:val="008410E3"/>
    <w:rsid w:val="00845E57"/>
    <w:rsid w:val="008811AC"/>
    <w:rsid w:val="008C52D6"/>
    <w:rsid w:val="008E472E"/>
    <w:rsid w:val="008F116C"/>
    <w:rsid w:val="008F4785"/>
    <w:rsid w:val="00905D0E"/>
    <w:rsid w:val="00907D0D"/>
    <w:rsid w:val="00913476"/>
    <w:rsid w:val="0092499F"/>
    <w:rsid w:val="00996CA0"/>
    <w:rsid w:val="009B3CE7"/>
    <w:rsid w:val="009C6FAF"/>
    <w:rsid w:val="009D4F98"/>
    <w:rsid w:val="009D603B"/>
    <w:rsid w:val="009E7855"/>
    <w:rsid w:val="009F2C62"/>
    <w:rsid w:val="00A1608B"/>
    <w:rsid w:val="00A3000B"/>
    <w:rsid w:val="00A30D33"/>
    <w:rsid w:val="00A42600"/>
    <w:rsid w:val="00A435C5"/>
    <w:rsid w:val="00A66347"/>
    <w:rsid w:val="00A6745F"/>
    <w:rsid w:val="00A77EBA"/>
    <w:rsid w:val="00AB3FF2"/>
    <w:rsid w:val="00AC2896"/>
    <w:rsid w:val="00AF0000"/>
    <w:rsid w:val="00AF6BDE"/>
    <w:rsid w:val="00B2271D"/>
    <w:rsid w:val="00B72B03"/>
    <w:rsid w:val="00B92879"/>
    <w:rsid w:val="00BA780D"/>
    <w:rsid w:val="00BD18B1"/>
    <w:rsid w:val="00BE6FBB"/>
    <w:rsid w:val="00C0368A"/>
    <w:rsid w:val="00C15CA8"/>
    <w:rsid w:val="00C27395"/>
    <w:rsid w:val="00C74127"/>
    <w:rsid w:val="00C94B68"/>
    <w:rsid w:val="00CC1E81"/>
    <w:rsid w:val="00CE32F6"/>
    <w:rsid w:val="00CF56BC"/>
    <w:rsid w:val="00D00C18"/>
    <w:rsid w:val="00D20248"/>
    <w:rsid w:val="00D27784"/>
    <w:rsid w:val="00D315DE"/>
    <w:rsid w:val="00DA519C"/>
    <w:rsid w:val="00DC2294"/>
    <w:rsid w:val="00E43962"/>
    <w:rsid w:val="00E54424"/>
    <w:rsid w:val="00EB42F2"/>
    <w:rsid w:val="00EB7759"/>
    <w:rsid w:val="00F0451E"/>
    <w:rsid w:val="00F050C1"/>
    <w:rsid w:val="00F208B7"/>
    <w:rsid w:val="00F25883"/>
    <w:rsid w:val="00FA5343"/>
    <w:rsid w:val="00FB70DB"/>
    <w:rsid w:val="00FC791D"/>
    <w:rsid w:val="00FD0E29"/>
    <w:rsid w:val="00FE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1EEB4"/>
  <w15:docId w15:val="{4935FA54-4A2B-4E56-B5C6-B6293560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47"/>
      <w:ind w:left="901"/>
      <w:outlineLvl w:val="0"/>
    </w:pPr>
    <w:rPr>
      <w:rFonts w:ascii="Calibri" w:eastAsia="Calibri" w:hAnsi="Calibr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84"/>
    </w:pPr>
    <w:rPr>
      <w:rFonts w:ascii="Calibri" w:eastAsia="Calibri" w:hAnsi="Calibri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vision">
    <w:name w:val="Revision"/>
    <w:hidden/>
    <w:uiPriority w:val="99"/>
    <w:semiHidden/>
    <w:rsid w:val="008E472E"/>
    <w:pPr>
      <w:widowControl/>
    </w:pPr>
  </w:style>
  <w:style w:type="paragraph" w:styleId="En-tte">
    <w:name w:val="header"/>
    <w:basedOn w:val="Normal"/>
    <w:link w:val="En-tteCar"/>
    <w:uiPriority w:val="99"/>
    <w:unhideWhenUsed/>
    <w:rsid w:val="00483C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C2A"/>
  </w:style>
  <w:style w:type="paragraph" w:styleId="Pieddepage">
    <w:name w:val="footer"/>
    <w:basedOn w:val="Normal"/>
    <w:link w:val="PieddepageCar"/>
    <w:uiPriority w:val="99"/>
    <w:unhideWhenUsed/>
    <w:rsid w:val="00483C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C2A"/>
  </w:style>
  <w:style w:type="character" w:styleId="Marquedecommentaire">
    <w:name w:val="annotation reference"/>
    <w:basedOn w:val="Policepardfaut"/>
    <w:uiPriority w:val="99"/>
    <w:semiHidden/>
    <w:unhideWhenUsed/>
    <w:rsid w:val="009D4F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D4F9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D4F9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4F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4F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579C4-0E4D-489D-9D71-9A5B0585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(Microsoft Word - fiche d'\351valuation)</vt:lpstr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fiche d'\351valuation)</dc:title>
  <dc:creator>Martine Vanherck</dc:creator>
  <cp:lastModifiedBy>Marine LOPES</cp:lastModifiedBy>
  <cp:revision>4</cp:revision>
  <dcterms:created xsi:type="dcterms:W3CDTF">2025-04-10T10:04:00Z</dcterms:created>
  <dcterms:modified xsi:type="dcterms:W3CDTF">2025-06-25T12:41:00Z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2014-05-07T00:00:00Z</vt:filetime>
  </property>
  <property fmtid="{D5CDD505-2E9C-101B-9397-08002B2CF9AE}" pid="3" name="LastSaved">
    <vt:filetime>2014-12-10T00:00:00Z</vt:filetime>
  </property>
</Properties>
</file>